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26" w:rsidRDefault="008273E7" w:rsidP="004A2026">
      <w:pPr>
        <w:spacing w:after="0" w:line="360" w:lineRule="auto"/>
        <w:ind w:left="1377" w:right="1366"/>
        <w:jc w:val="center"/>
        <w:rPr>
          <w:rFonts w:ascii="Times New Roman" w:eastAsia="Swis721 WGL4 BT" w:hAnsi="Times New Roman"/>
          <w:w w:val="75"/>
          <w:sz w:val="40"/>
          <w:szCs w:val="40"/>
          <w:lang w:val="pl-PL"/>
        </w:rPr>
      </w:pPr>
      <w:bookmarkStart w:id="0" w:name="_GoBack"/>
      <w:bookmarkEnd w:id="0"/>
      <w:r w:rsidRPr="004A2026">
        <w:rPr>
          <w:rFonts w:ascii="Times New Roman" w:eastAsia="Swis721 WGL4 BT" w:hAnsi="Times New Roman"/>
          <w:w w:val="75"/>
          <w:sz w:val="40"/>
          <w:szCs w:val="40"/>
          <w:lang w:val="pl-PL"/>
        </w:rPr>
        <w:t>OGÓLNE KRYTERIA OCENIANI</w:t>
      </w:r>
      <w:r w:rsidR="00CC33E1">
        <w:rPr>
          <w:rFonts w:ascii="Times New Roman" w:eastAsia="Swis721 WGL4 BT" w:hAnsi="Times New Roman"/>
          <w:w w:val="75"/>
          <w:sz w:val="40"/>
          <w:szCs w:val="40"/>
          <w:lang w:val="pl-PL"/>
        </w:rPr>
        <w:t>A Z JĘZYKA POLSKIEGO</w:t>
      </w:r>
    </w:p>
    <w:p w:rsidR="000F2F54" w:rsidRPr="004A2026" w:rsidRDefault="008273E7" w:rsidP="004A2026">
      <w:pPr>
        <w:spacing w:after="0" w:line="360" w:lineRule="auto"/>
        <w:ind w:left="1377" w:right="1366"/>
        <w:jc w:val="center"/>
        <w:rPr>
          <w:rFonts w:ascii="Times New Roman" w:eastAsia="Swis721 WGL4 BT" w:hAnsi="Times New Roman"/>
          <w:sz w:val="40"/>
          <w:szCs w:val="40"/>
          <w:lang w:val="pl-PL"/>
        </w:rPr>
      </w:pPr>
      <w:r w:rsidRPr="004A2026">
        <w:rPr>
          <w:rFonts w:ascii="Times New Roman" w:eastAsia="Swis721 WGL4 BT" w:hAnsi="Times New Roman"/>
          <w:w w:val="75"/>
          <w:sz w:val="40"/>
          <w:szCs w:val="40"/>
          <w:lang w:val="pl-PL"/>
        </w:rPr>
        <w:t xml:space="preserve">DLA KLASY </w:t>
      </w:r>
      <w:r w:rsidR="00D03DEB">
        <w:rPr>
          <w:rFonts w:ascii="Times New Roman" w:eastAsia="Swis721 WGL4 BT" w:hAnsi="Times New Roman"/>
          <w:w w:val="75"/>
          <w:sz w:val="40"/>
          <w:szCs w:val="40"/>
          <w:lang w:val="pl-PL"/>
        </w:rPr>
        <w:t>VIII</w:t>
      </w:r>
    </w:p>
    <w:p w:rsidR="000F2F54" w:rsidRPr="00D33802" w:rsidRDefault="000F2F54" w:rsidP="000F2F54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0F2F54" w:rsidRPr="00D33802" w:rsidRDefault="000F2F54" w:rsidP="000F2F54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teczny</w:t>
      </w:r>
      <w:proofErr w:type="gramEnd"/>
    </w:p>
    <w:p w:rsidR="000F2F54" w:rsidRPr="00D33802" w:rsidRDefault="000F2F54" w:rsidP="000F2F54">
      <w:pPr>
        <w:pStyle w:val="Akapitzlist"/>
        <w:numPr>
          <w:ilvl w:val="0"/>
          <w:numId w:val="8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ci 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8 uni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liwia osi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lów polonistyc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0F2F54" w:rsidRPr="00D33802" w:rsidRDefault="000F2F54" w:rsidP="000F2F54">
      <w:pPr>
        <w:pStyle w:val="Akapitzlist"/>
        <w:numPr>
          <w:ilvl w:val="0"/>
          <w:numId w:val="8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ć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ń 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</w:t>
      </w:r>
    </w:p>
    <w:p w:rsidR="000F2F54" w:rsidRPr="00D33802" w:rsidRDefault="000F2F54" w:rsidP="000F2F54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y</w:t>
      </w:r>
      <w:proofErr w:type="gramEnd"/>
    </w:p>
    <w:p w:rsidR="000F2F54" w:rsidRPr="00D33802" w:rsidRDefault="000F2F54" w:rsidP="000F2F54">
      <w:pPr>
        <w:pStyle w:val="Akapitzlist"/>
        <w:numPr>
          <w:ilvl w:val="0"/>
          <w:numId w:val="9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ci 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8 umo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liwia osi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lów polonistyc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0F2F54" w:rsidRPr="00D33802" w:rsidRDefault="000F2F54" w:rsidP="000F2F54">
      <w:pPr>
        <w:pStyle w:val="Akapitzlist"/>
        <w:numPr>
          <w:ilvl w:val="0"/>
          <w:numId w:val="9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potr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tyczne i 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yczne o ni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im pozio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trudności</w:t>
      </w:r>
      <w:r w:rsidR="004A2026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przy stałej pomocy nauczyciela</w:t>
      </w:r>
    </w:p>
    <w:p w:rsidR="000F2F54" w:rsidRPr="00D33802" w:rsidRDefault="000F2F54" w:rsidP="000F2F54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dostate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zny</w:t>
      </w:r>
      <w:proofErr w:type="gramEnd"/>
    </w:p>
    <w:p w:rsidR="000F2F54" w:rsidRPr="00D33802" w:rsidRDefault="000F2F54" w:rsidP="000F2F54">
      <w:pPr>
        <w:pStyle w:val="Akapitzlist"/>
        <w:numPr>
          <w:ilvl w:val="0"/>
          <w:numId w:val="10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dobytych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ności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domości obj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duk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8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gramie</w:t>
      </w:r>
      <w:proofErr w:type="spell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="008273E7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z podst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progr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0F2F54" w:rsidRPr="00D33802" w:rsidRDefault="000F2F54" w:rsidP="000F2F54">
      <w:pPr>
        <w:pStyle w:val="Akapitzlist"/>
        <w:numPr>
          <w:ilvl w:val="0"/>
          <w:numId w:val="10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onuje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ia 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yczne i 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ne typo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o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rednim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iomie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ych w 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="008273E7"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ika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cych z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0F2F54" w:rsidRPr="00D33802" w:rsidRDefault="000F2F54" w:rsidP="000F2F54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bry</w:t>
      </w:r>
      <w:proofErr w:type="gramEnd"/>
    </w:p>
    <w:p w:rsidR="000F2F54" w:rsidRPr="00D33802" w:rsidRDefault="000F2F54" w:rsidP="000F2F54">
      <w:pPr>
        <w:pStyle w:val="Akapitzlist"/>
        <w:numPr>
          <w:ilvl w:val="0"/>
          <w:numId w:val="11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popr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ie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stosuje 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domości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umi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tności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progr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mie 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ia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ce z podst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progr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j, 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je s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mod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typo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nia 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yczne i 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tyczne</w:t>
      </w:r>
    </w:p>
    <w:p w:rsidR="000F2F54" w:rsidRPr="00D33802" w:rsidRDefault="000F2F54" w:rsidP="000F2F54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bardz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proofErr w:type="gramEnd"/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dobry</w:t>
      </w:r>
    </w:p>
    <w:p w:rsidR="000F2F54" w:rsidRPr="00D33802" w:rsidRDefault="000F2F54" w:rsidP="000F2F54">
      <w:pPr>
        <w:pStyle w:val="Akapitzlist"/>
        <w:numPr>
          <w:ilvl w:val="0"/>
          <w:numId w:val="11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ię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i, rozwi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zuje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odzi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lnie 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tyczne </w:t>
      </w:r>
      <w:r w:rsidR="008273E7"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yczne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te w 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nia i wyni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ce z podst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progr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j, 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potr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</w:rPr>
        <w:t>ﬁ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toso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ć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ną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ę do 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ń i prob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mów w no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ych sytu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</w:t>
      </w:r>
    </w:p>
    <w:p w:rsidR="000F2F54" w:rsidRPr="00D33802" w:rsidRDefault="000F2F54" w:rsidP="000F2F54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cy</w:t>
      </w:r>
      <w:proofErr w:type="gramEnd"/>
    </w:p>
    <w:p w:rsidR="000F2F54" w:rsidRDefault="000F2F54" w:rsidP="004A2026">
      <w:pPr>
        <w:pStyle w:val="Akapitzlist"/>
        <w:numPr>
          <w:ilvl w:val="0"/>
          <w:numId w:val="11"/>
        </w:numPr>
        <w:spacing w:after="0" w:line="360" w:lineRule="auto"/>
        <w:ind w:left="828" w:right="62" w:hanging="35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ię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i 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tno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="008273E7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 rozwi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iu 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tycznych i 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ycznych 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ych 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nia i wyni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cych </w:t>
      </w: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z 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j, proponuje rozwi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ia 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;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st 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ija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sne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ia</w:t>
      </w:r>
    </w:p>
    <w:p w:rsidR="008273E7" w:rsidRDefault="008273E7" w:rsidP="004A2026">
      <w:pPr>
        <w:pStyle w:val="Akapitzlist"/>
        <w:numPr>
          <w:ilvl w:val="0"/>
          <w:numId w:val="11"/>
        </w:numPr>
        <w:spacing w:before="50" w:after="0" w:line="36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>
        <w:rPr>
          <w:rFonts w:ascii="Times New Roman" w:eastAsia="Quasi-LucidaBright" w:hAnsi="Times New Roman"/>
          <w:sz w:val="18"/>
          <w:szCs w:val="18"/>
          <w:lang w:val="pl-PL"/>
        </w:rPr>
        <w:t>uczeń</w:t>
      </w:r>
      <w:proofErr w:type="gramEnd"/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 posiada wiedzę i umiejętności wykraczające poza obowiązujący program nauczania</w:t>
      </w:r>
    </w:p>
    <w:p w:rsidR="008273E7" w:rsidRDefault="008273E7" w:rsidP="004A2026">
      <w:pPr>
        <w:pStyle w:val="Akapitzlist"/>
        <w:numPr>
          <w:ilvl w:val="0"/>
          <w:numId w:val="11"/>
        </w:numPr>
        <w:spacing w:before="50" w:after="0" w:line="36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>
        <w:rPr>
          <w:rFonts w:ascii="Times New Roman" w:eastAsia="Quasi-LucidaBright" w:hAnsi="Times New Roman"/>
          <w:sz w:val="18"/>
          <w:szCs w:val="18"/>
          <w:lang w:val="pl-PL"/>
        </w:rPr>
        <w:t>uczeń</w:t>
      </w:r>
      <w:proofErr w:type="gramEnd"/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 bierze udział w konkursach i osiąga sukcesy w konkursach szkolnych i pozaszkolnych</w:t>
      </w:r>
    </w:p>
    <w:p w:rsidR="008273E7" w:rsidRPr="00E866D7" w:rsidRDefault="008273E7" w:rsidP="004A2026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8273E7" w:rsidRPr="00D33802" w:rsidRDefault="008273E7" w:rsidP="004A2026">
      <w:pPr>
        <w:pStyle w:val="Akapitzlist"/>
        <w:spacing w:after="0" w:line="360" w:lineRule="auto"/>
        <w:ind w:left="830"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2F54" w:rsidRPr="00D33802" w:rsidRDefault="000F2F54" w:rsidP="000F2F54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2F54" w:rsidRPr="004A2026" w:rsidRDefault="000F2F54" w:rsidP="004A2026">
      <w:pPr>
        <w:spacing w:after="0" w:line="360" w:lineRule="auto"/>
        <w:ind w:left="343" w:right="60" w:hanging="233"/>
        <w:jc w:val="center"/>
        <w:rPr>
          <w:rFonts w:ascii="Times New Roman" w:eastAsia="Swis721 WGL4 BT" w:hAnsi="Times New Roman"/>
          <w:sz w:val="40"/>
          <w:szCs w:val="40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 w:type="page"/>
      </w:r>
      <w:r w:rsidR="004A2026" w:rsidRPr="004A2026">
        <w:rPr>
          <w:rFonts w:ascii="Times New Roman" w:eastAsia="Swis721 WGL4 BT" w:hAnsi="Times New Roman"/>
          <w:w w:val="74"/>
          <w:sz w:val="40"/>
          <w:szCs w:val="40"/>
          <w:lang w:val="pl-PL"/>
        </w:rPr>
        <w:lastRenderedPageBreak/>
        <w:t xml:space="preserve">SZCZEGÓŁOWE KRYTERIA OCENIANIA </w:t>
      </w:r>
      <w:r w:rsidR="00CC33E1">
        <w:rPr>
          <w:rFonts w:ascii="Times New Roman" w:eastAsia="Swis721 WGL4 BT" w:hAnsi="Times New Roman"/>
          <w:w w:val="74"/>
          <w:sz w:val="40"/>
          <w:szCs w:val="40"/>
          <w:lang w:val="pl-PL"/>
        </w:rPr>
        <w:t>Z JĘZYKA POLSKIEGO</w:t>
      </w:r>
      <w:r w:rsidR="004A2026">
        <w:rPr>
          <w:rFonts w:ascii="Times New Roman" w:eastAsia="Swis721 WGL4 BT" w:hAnsi="Times New Roman"/>
          <w:w w:val="74"/>
          <w:sz w:val="40"/>
          <w:szCs w:val="40"/>
          <w:lang w:val="pl-PL"/>
        </w:rPr>
        <w:br/>
      </w:r>
      <w:r w:rsidR="004A2026" w:rsidRPr="004A2026">
        <w:rPr>
          <w:rFonts w:ascii="Times New Roman" w:eastAsia="Swis721 WGL4 BT" w:hAnsi="Times New Roman"/>
          <w:w w:val="74"/>
          <w:sz w:val="40"/>
          <w:szCs w:val="40"/>
          <w:lang w:val="pl-PL"/>
        </w:rPr>
        <w:t>DLA ABSOLWENTA SZKOŁY PODSTAWOWEJ</w:t>
      </w:r>
    </w:p>
    <w:p w:rsidR="000F2F54" w:rsidRPr="00D33802" w:rsidRDefault="000F2F54" w:rsidP="004A2026">
      <w:pPr>
        <w:spacing w:after="0" w:line="360" w:lineRule="auto"/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0F2F54" w:rsidRPr="00D33802" w:rsidRDefault="000F2F54" w:rsidP="000F2F54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teczną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óry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peł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ymagań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ria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ych na 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ę dopus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.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ą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óry:</w:t>
      </w:r>
    </w:p>
    <w:p w:rsidR="000F2F54" w:rsidRPr="00D33802" w:rsidRDefault="000F2F54" w:rsidP="000F2F54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większość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ń </w:t>
      </w:r>
    </w:p>
    <w:p w:rsidR="000F2F54" w:rsidRPr="00D33802" w:rsidRDefault="000F2F54" w:rsidP="000F2F54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łucha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a,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wy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ę o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ucha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wzorcow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 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cji</w:t>
      </w:r>
    </w:p>
    <w:p w:rsidR="000F2F54" w:rsidRPr="00D33802" w:rsidRDefault="000F2F54" w:rsidP="000F2F54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t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zyc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h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utwo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</w:p>
    <w:p w:rsidR="000F2F54" w:rsidRPr="00D33802" w:rsidRDefault="000F2F54" w:rsidP="000F2F54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typowe fr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nty inform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cyjne i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zy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ny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m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ekś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emocje towarzyszące osobie wypowiadającej się, rozumie ogólny sens jej wypowiedzi 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D33802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UTWORÓW LITERACKICH I ODBIÓR TEKSTÓW KULTURY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spółc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 i 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e,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w tym pisane gwarą</w:t>
      </w:r>
      <w:r w:rsidRPr="00D33802">
        <w:rPr>
          <w:rStyle w:val="Odwoanieprzypisudolnego"/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footnoteReference w:id="1"/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 xml:space="preserve"> w tekstach archaizmy i wyrazy należące do gwar, odszukuje ich znaczenie w przypisach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ytuje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st literacki i inne dzieła sztuki (np. obraz,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rzeźbę,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grafikę, fotografię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) na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iomie dosło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position w:val="3"/>
          <w:sz w:val="18"/>
          <w:szCs w:val="18"/>
          <w:lang w:val="pl-PL"/>
        </w:rPr>
        <w:t>rozpoznaje</w:t>
      </w:r>
      <w:proofErr w:type="gramEnd"/>
      <w:r w:rsidRPr="00D33802">
        <w:rPr>
          <w:rFonts w:ascii="Times New Roman" w:eastAsia="Lucida Sans Unicode" w:hAnsi="Times New Roman"/>
          <w:position w:val="3"/>
          <w:sz w:val="18"/>
          <w:szCs w:val="18"/>
          <w:lang w:val="pl-PL"/>
        </w:rPr>
        <w:t xml:space="preserve"> wypowiedź o charakterze emocjonalnym, argumentacyjnym, wskazuje w tekście argumentacyjnym tezę, argument i przykłady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rozpozn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cie 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infor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opinie i fakty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rozróżnia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fikcję i kłamstwo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wie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czym są perswazja, sugestia, ironia, rozpoznaje je w typowych tekstach i sytuacjach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zauważa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wybrane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 w 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wc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dostr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ega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krótko omawia główne moty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postępo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boh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teró</w:t>
      </w:r>
      <w:r w:rsidRPr="00D33802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>w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czytu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s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utw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do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i,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zy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źń, wierność, patriotyzm;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utw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ory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iryc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e i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dostrzega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cec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proofErr w:type="gramStart"/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iryki jako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rod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aju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erackiego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gatunki należące do liryki: sonet, pieśń, tren,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hymn,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fraszka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osobę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cą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od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tora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kstu, bohatera utworu od podmiotu lirycznego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wymienia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rodki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rtystyc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go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i: epitet, uosobienie, ożywienie, neologizm, prozaizm, eufemizm, inwokację, pytanie retoryczne, apostrofę, anaforę, porównanie,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porównanie homeryckie,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archaizację,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kolokwializm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– potrafi je wskazać z pomocą nauczyciela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dostrzega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obr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po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yckie w ut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e, potrafi krótko je opisać 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utw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ory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 xml:space="preserve">epickie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a cec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proofErr w:type="gramStart"/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epiki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jako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rod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aju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erackiego, wymienia gatunki należące do epiki – opowiadanie, powieść (i jej odmiany), legendę, baśń, przypowieść (parabolę)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mit,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nowelę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bajkę pamiętnik, dziennik, 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fantasy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>epopeję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elementy rytmizujące wypowiedź – wers, rym, strofa, refren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eds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utw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w utworze bohaterów głównych i drugoplanowych, wątek główny i poboczny, omawia zdarzenia wchodzące w skład akcji utworu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narratora od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tora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kstu i bohatera utworu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cję pi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o- i </w:t>
      </w:r>
      <w:proofErr w:type="spell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cioosobo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proofErr w:type="spellEnd"/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ście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pickim fr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gm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 opo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nia i opisu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tytuł, podtytuł, motto, puentę, punkt kulminacyjny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cechy komiksu,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piosenki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dr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od innych rod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jów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ckich, wskazuje elementy dramatu: akt, scena, tekst główny, didaskalia, monolog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(w tym monolog wewnętrzny)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dialog;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 podział dramatu na tragedię, komedię i dramat właściwy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czyta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scenariusze, rozumiejąc ich specyficzną budowę i treść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Lucida Sans Unicode" w:hAnsi="Times New Roman"/>
          <w:position w:val="3"/>
          <w:sz w:val="18"/>
          <w:szCs w:val="18"/>
          <w:lang w:val="pl-PL"/>
        </w:rPr>
        <w:t xml:space="preserve">potrafi zakwalifikować znane mu </w:t>
      </w:r>
      <w:proofErr w:type="gramStart"/>
      <w:r w:rsidRPr="00D33802">
        <w:rPr>
          <w:rFonts w:ascii="Times New Roman" w:eastAsia="Lucida Sans Unicode" w:hAnsi="Times New Roman"/>
          <w:position w:val="3"/>
          <w:sz w:val="18"/>
          <w:szCs w:val="18"/>
          <w:lang w:val="pl-PL"/>
        </w:rPr>
        <w:t>teksty jako</w:t>
      </w:r>
      <w:proofErr w:type="gramEnd"/>
      <w:r w:rsidRPr="00D33802">
        <w:rPr>
          <w:rFonts w:ascii="Times New Roman" w:eastAsia="Lucida Sans Unicode" w:hAnsi="Times New Roman"/>
          <w:position w:val="3"/>
          <w:sz w:val="18"/>
          <w:szCs w:val="18"/>
          <w:lang w:val="pl-PL"/>
        </w:rPr>
        <w:t xml:space="preserve"> baśń, bajkę, legendę, mit, nowelę, pamiętnik, dziennik, balladę i satyrę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ię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pi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se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 tr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ci, cytatem z poszanowaniem praw autorskich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position w:val="2"/>
          <w:sz w:val="18"/>
          <w:szCs w:val="18"/>
          <w:lang w:val="pl-PL"/>
        </w:rPr>
        <w:t>odróżnia</w:t>
      </w:r>
      <w:proofErr w:type="gramEnd"/>
      <w:r w:rsidRPr="00D33802">
        <w:rPr>
          <w:rFonts w:ascii="Times New Roman" w:eastAsia="Lucida Sans Unicode" w:hAnsi="Times New Roman"/>
          <w:position w:val="2"/>
          <w:sz w:val="18"/>
          <w:szCs w:val="18"/>
          <w:lang w:val="pl-PL"/>
        </w:rPr>
        <w:t xml:space="preserve"> tekst literacki od naukowego i popularnonaukowego,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pomocą nauczyciela wy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uje najważniejsze infor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cje w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cie popul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rnon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owy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naukowym, publicystycznym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position w:val="2"/>
          <w:sz w:val="18"/>
          <w:szCs w:val="18"/>
          <w:lang w:val="pl-PL"/>
        </w:rPr>
        <w:t>wymienia</w:t>
      </w:r>
      <w:proofErr w:type="gramEnd"/>
      <w:r w:rsidRPr="00D33802">
        <w:rPr>
          <w:rFonts w:ascii="Times New Roman" w:eastAsia="Lucida Sans Unicode" w:hAnsi="Times New Roman"/>
          <w:position w:val="2"/>
          <w:sz w:val="18"/>
          <w:szCs w:val="18"/>
          <w:lang w:val="pl-PL"/>
        </w:rPr>
        <w:t xml:space="preserve"> gatunki dziennikarskie: wywiad, felieton,</w:t>
      </w:r>
      <w:r w:rsidRPr="00D33802">
        <w:rPr>
          <w:rFonts w:ascii="Times New Roman" w:eastAsia="Lucida Sans Unicode" w:hAnsi="Times New Roman"/>
          <w:b/>
          <w:position w:val="2"/>
          <w:sz w:val="18"/>
          <w:szCs w:val="18"/>
          <w:lang w:val="pl-PL"/>
        </w:rPr>
        <w:t xml:space="preserve"> artykuł,</w:t>
      </w:r>
      <w:r w:rsidRPr="00D33802">
        <w:rPr>
          <w:rFonts w:ascii="Times New Roman" w:eastAsia="Lucida Sans Unicode" w:hAnsi="Times New Roman"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Lucida Sans Unicode" w:hAnsi="Times New Roman"/>
          <w:b/>
          <w:position w:val="2"/>
          <w:sz w:val="18"/>
          <w:szCs w:val="18"/>
          <w:lang w:val="pl-PL"/>
        </w:rPr>
        <w:t>reportaż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z pomocą nauczyciela </w:t>
      </w: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wskazuje 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mbo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alegorie w omawianych tekstach kultury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adap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ac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i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lm</w:t>
      </w:r>
      <w:r w:rsidRPr="00D33802">
        <w:rPr>
          <w:rFonts w:ascii="Times New Roman" w:eastAsia="Quasi-LucidaBright" w:hAnsi="Times New Roman"/>
          <w:i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i/>
          <w:sz w:val="18"/>
          <w:szCs w:val="18"/>
          <w:lang w:val="pl-PL"/>
        </w:rPr>
        <w:t>a</w:t>
      </w:r>
      <w:proofErr w:type="spellEnd"/>
      <w:r w:rsidRPr="00D33802">
        <w:rPr>
          <w:rFonts w:ascii="Times New Roman" w:eastAsia="Quasi-LucidaBright" w:hAnsi="Times New Roman"/>
          <w:i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adap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ac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i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te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ra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i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wymi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osoby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tnic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ce w proc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sie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lnego oraz filmu (reżyser, aktor, scenograf, charakteryzator, scenarzysta, kostiumolog)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najważniejsze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mię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iełe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m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a innym tekstem kultury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wspólnie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z innymi dokonuje przekładu </w:t>
      </w:r>
      <w:proofErr w:type="spell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intersemiotycznego</w:t>
      </w:r>
      <w:proofErr w:type="spell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tekstów kultury i interpretacji zjawisk społecznych w ramach różnych projektów grupowych 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>wie</w:t>
      </w:r>
      <w:proofErr w:type="gramEnd"/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>, czym jest aforyzm i anegdota</w:t>
      </w:r>
    </w:p>
    <w:p w:rsidR="000F2F54" w:rsidRPr="00D33802" w:rsidRDefault="000F2F54" w:rsidP="000F2F5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</w:t>
      </w:r>
      <w:proofErr w:type="gramEnd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pomocą nauczyciela wskazuje w cudzej wypowiedzi (w tym literackiej) elementy retoryki: powtórzenia, pytania retoryczne, apostrofy, wyliczenia, wykrzyknienia</w:t>
      </w:r>
    </w:p>
    <w:p w:rsidR="000F2F54" w:rsidRPr="00D33802" w:rsidRDefault="000F2F54" w:rsidP="000F2F54">
      <w:pPr>
        <w:numPr>
          <w:ilvl w:val="0"/>
          <w:numId w:val="1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identyfikuje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styl oficjalny, nieoficjalny (potoczny), urzędowy (mówiony i pisany) </w:t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br/>
        <w:t>i artystyczny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na temat,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ar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popr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ogra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tu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najważniejsze zasady interpunkcji zdania pojedynczego, złożonego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i wielokrotnie złożonego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stara się je stosować w praktyce, popełnione błędy nie uniemożliwiają zrozumienia całości tekstu,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kła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o trójdzi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pozycji z uwzględnieniem akapitów, stosuje cytat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ar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si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ę o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api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s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ed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sporządza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w różnych formach notatkę dotyczącą wysłuchanej wypowiedzi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redaguje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zrozumiałe ogłoszenie, zaproszenie, zawiadomienie, pozdrowienia, życzenia, gratulacje, dedykację, uwzględniając w nich najważniejsze, niezbędne elementy oraz właściwy zapis graficzny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 dłu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ej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formułuje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treść </w:t>
      </w:r>
      <w:proofErr w:type="spell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sms-a</w:t>
      </w:r>
      <w:proofErr w:type="spell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, e-maila, starając się o ich poprawny zapis ortograficzny, dodaje komentarz do przeczytanej informacji elektronicznej 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skraca tekst (w tym tekst popularnonaukowy), poprawnie przytaczając większość zagadnień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schematyczny opis, charakterystykę, sprawozdanie, list nieoficjalny i oficjalny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tworzy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krótką wypowiedź o charakterze argumentacyjnym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lastRenderedPageBreak/>
        <w:t>w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rozprawce z pomocą nauczyciela formułuje tezę, hipotezę oraz argumenty, odróżnia przykład od argumentu, wnioskuje, stara się stosować właściwe rozprawce słownictwo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proste opo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odt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;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k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cić di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 w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kści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stosuje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cję pi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o- i </w:t>
      </w:r>
      <w:proofErr w:type="spell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cioosobo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proofErr w:type="spellEnd"/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opisuje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charakteryzuje siebie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post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iste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, porównuje wybrane cechy bohaterów literackich i rzeczywistych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swój życiorys, CV, a z pomocą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nauczyciela</w:t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podanie i list motywacyjny we własnej sprawie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przygotowuje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prosty wywiad, zachowując jego układ (pytania – odpowiedzi)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opi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nty dzi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eł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o, grafiki, plakatu,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rzeźby, fotografii,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wykorzystuje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  <w:t>w nich z pomocą nauczyciela podane konteksty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wspólnie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z innymi uczniami pisze scenariusz na podstawie dzieła literackiego lub twórczy, zapisuje w nim dialogi 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prostą, schematyczną recenzję książki/filmu/przedstawienia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mówi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na temat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oje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i umie je krótko, ale logicznie uzasadnić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tekstach mówionych zachowuje poprawność akcentowania wyrazów i zdań, dba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br/>
        <w:t xml:space="preserve">o poprawną wymowę, nie popełnia wielu rażących błędów językowych, jego wypowiedź jest komunikatywna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wygłasza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krótki monolog, podejmuje próbę wygłaszania przemówienia oraz pró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ucz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nicz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w dy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ji </w:t>
      </w:r>
    </w:p>
    <w:p w:rsidR="000F2F54" w:rsidRPr="00D33802" w:rsidRDefault="000F2F54" w:rsidP="000F2F54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głas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z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amię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po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ki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0F2F54" w:rsidRPr="00D33802" w:rsidRDefault="000F2F54" w:rsidP="000F2F54">
      <w:pPr>
        <w:numPr>
          <w:ilvl w:val="0"/>
          <w:numId w:val="33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 podstawowe zasady ortograficzne (u, ó, ż, </w:t>
      </w:r>
      <w:proofErr w:type="spell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rz</w:t>
      </w:r>
      <w:proofErr w:type="spell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</w:t>
      </w:r>
      <w:proofErr w:type="spell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ch</w:t>
      </w:r>
      <w:proofErr w:type="spell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h, om, on, em, en, ą, ę, pisownia przedrostków, wielka i mała litera, zasady dotyczące pisowni zakończeń wyrazów, oznaczenia miękkości spółgłosek) i najważniejsze wyjątki od nich, stara się stosować je </w:t>
      </w:r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br/>
        <w:t xml:space="preserve">w praktyce, w razie problemów korzysta ze słownika ortograficznego  </w:t>
      </w:r>
    </w:p>
    <w:p w:rsidR="000F2F54" w:rsidRPr="00D33802" w:rsidRDefault="000F2F54" w:rsidP="000F2F54">
      <w:pPr>
        <w:pStyle w:val="Akapitzlist"/>
        <w:numPr>
          <w:ilvl w:val="0"/>
          <w:numId w:val="14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wie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 w:rsidR="000F2F54" w:rsidRPr="00D33802" w:rsidRDefault="000F2F54" w:rsidP="000F2F54">
      <w:pPr>
        <w:pStyle w:val="Akapitzlist"/>
        <w:numPr>
          <w:ilvl w:val="0"/>
          <w:numId w:val="14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podstawową wiedzę (stosuje ją w praktyce samodzielnie lub z niewielką pomocą)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z zakresu gramatyki języka polskiego: </w:t>
      </w:r>
    </w:p>
    <w:p w:rsidR="000F2F54" w:rsidRPr="00D33802" w:rsidRDefault="000F2F54" w:rsidP="000F2F54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– fon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yki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nicę mi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głoską 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; 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ogłoski i spół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 (np. w parach p-b, t-d itd.)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e, twarde i miękkie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;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ń pod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 spółgłosko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ych, utraty dźwięczności w wygłosie, dostrzega rozbieżności między mową a pismem, </w:t>
      </w:r>
    </w:p>
    <w:p w:rsidR="000F2F54" w:rsidRPr="00D33802" w:rsidRDefault="000F2F54" w:rsidP="000F2F54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czy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są</w:t>
      </w:r>
      <w:r w:rsidRPr="00D33802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wyraz podstawowy i pochodny,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for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rod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 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rozpoznaje je na przykładach omawianych na lekcji</w:t>
      </w:r>
      <w:r w:rsidRPr="00D33802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icę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m 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zna typy skrótów i skrótowców oraz stosuje zasady interpunkcji w ich zapisie</w:t>
      </w:r>
      <w:r w:rsidRPr="00D33802">
        <w:rPr>
          <w:rFonts w:ascii="Times New Roman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zna i rozumie znaczenie wybranych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ów,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fr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ów 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tp., z pomocą nauczyciela odróżnia synonimy, antonimy, homonimy, rozpoznaje wyrazy rodzime i zapożyczone,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zna pojęcia 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treść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i 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zakres wyrazu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język ogólnonarodowy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gwara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dialekt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</w:rPr>
        <w:t>ﬂ</w:t>
      </w:r>
      <w:proofErr w:type="spell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sji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rozpoznaje na typowych przykładach części mowy: odmienne – rzeczownik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lastRenderedPageBreak/>
        <w:t xml:space="preserve">stara się stosować wiedzę o częściach mowy w poprawnym zapisie: głosek dźwięcznych i bezdźwięcznych, przyimków, zakończeń czasowników, partykuły 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nie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 -by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zna imiesłowy, z pomocą nauczyciela wyjaśnia zasady ich tworzenia i odmiany,</w:t>
      </w:r>
    </w:p>
    <w:p w:rsidR="000F2F54" w:rsidRPr="00D33802" w:rsidRDefault="000F2F54" w:rsidP="000F2F54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dni – rozpoznaje na </w:t>
      </w: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typowych  przykładach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>wielokrotnie złożonych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wyodrębnia zdania składowe w typowych zdaniach złożonych i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wielokrotnie złożonych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potrafi wymienić i określić na łatwych </w:t>
      </w: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przykładach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</w:t>
      </w:r>
    </w:p>
    <w:p w:rsidR="000F2F54" w:rsidRPr="00D33802" w:rsidRDefault="000F2F54" w:rsidP="000F2F54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i próbuje stosować normy językowe i zasady grzecznościowe odpowiednie dla wypowiedzi publicznych </w:t>
      </w:r>
    </w:p>
    <w:p w:rsidR="000F2F54" w:rsidRPr="00D33802" w:rsidRDefault="000F2F54" w:rsidP="000F2F54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hAnsi="Times New Roman"/>
          <w:b/>
          <w:sz w:val="18"/>
          <w:szCs w:val="18"/>
          <w:lang w:val="pl-PL"/>
        </w:rPr>
        <w:t>wie</w:t>
      </w:r>
      <w:proofErr w:type="gramEnd"/>
      <w:r w:rsidRPr="00D33802">
        <w:rPr>
          <w:rFonts w:ascii="Times New Roman" w:hAnsi="Times New Roman"/>
          <w:b/>
          <w:sz w:val="18"/>
          <w:szCs w:val="18"/>
          <w:lang w:val="pl-PL"/>
        </w:rPr>
        <w:t>, czym są manipulacja i prowokacja językowa</w:t>
      </w:r>
    </w:p>
    <w:p w:rsidR="000F2F54" w:rsidRPr="00D33802" w:rsidRDefault="000F2F54" w:rsidP="000F2F54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językowe sposoby osiągania porozumienia, intuicyjnie je stosuje</w:t>
      </w:r>
    </w:p>
    <w:p w:rsidR="000F2F54" w:rsidRPr="00D33802" w:rsidRDefault="000F2F54" w:rsidP="000F2F54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b/>
          <w:bCs/>
          <w:w w:val="99"/>
          <w:sz w:val="18"/>
          <w:szCs w:val="18"/>
          <w:lang w:val="pl-PL"/>
        </w:rPr>
        <w:t>dostate</w:t>
      </w:r>
      <w:r w:rsidRPr="00D33802">
        <w:rPr>
          <w:rFonts w:ascii="Times New Roman" w:eastAsia="Quasi-LucidaBright" w:hAnsi="Times New Roman"/>
          <w:b/>
          <w:bCs/>
          <w:spacing w:val="-1"/>
          <w:w w:val="99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w w:val="99"/>
          <w:sz w:val="18"/>
          <w:szCs w:val="18"/>
          <w:lang w:val="pl-PL"/>
        </w:rPr>
        <w:t xml:space="preserve">zną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tóry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lne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nę dopus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cą 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:</w:t>
      </w:r>
    </w:p>
    <w:p w:rsidR="000F2F54" w:rsidRPr="00D33802" w:rsidRDefault="000F2F54" w:rsidP="000F2F54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15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iadomie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estnic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w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ytuacji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om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z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nnyc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h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>w, rozumie większość wypowiedzi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eag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.in. prosi o ich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tór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tworu, ocenia wartość wysłuchanego tekstu,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bier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  <w:t xml:space="preserve">z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eb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fo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rma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</w:p>
    <w:p w:rsidR="000F2F54" w:rsidRPr="00D33802" w:rsidRDefault="000F2F54" w:rsidP="000F2F54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sty o ch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inform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cyjnym i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yjnym</w:t>
      </w:r>
    </w:p>
    <w:p w:rsidR="000F2F54" w:rsidRPr="00D33802" w:rsidRDefault="000F2F54" w:rsidP="000F2F54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podejmuje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próby rozpoznania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ncji 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wcy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tworu, w tym aluzję, sugestię, manipulację</w:t>
      </w:r>
    </w:p>
    <w:p w:rsidR="000F2F54" w:rsidRPr="00D33802" w:rsidRDefault="000F2F54" w:rsidP="000F2F54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w typowych tekstach i sytuacjach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komizm,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kpinę i </w:t>
      </w: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ironię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ko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int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D33802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UTWORÓW LITERACKICH I ODBIÓR TEKSTÓW KULTURY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podejmuje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próby</w:t>
      </w:r>
      <w:r w:rsidRPr="00D33802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samodzielnego</w:t>
      </w:r>
      <w:r w:rsidRPr="00D33802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odc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ia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ekstów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półc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snych i 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iomie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nośnym, podejmuje próby odczytania ich w różnych kontekstach 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rozumie</w:t>
      </w:r>
      <w:proofErr w:type="gramEnd"/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znaczenie archaizmów i wyrazów należących do gwar obecnych w tekstach literackich lub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odszukuje ich znaczenie w przypisach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odczytuje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tekst literacki i inne dzieła sztuki (np. obraz, 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rzeźbę,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grafikę, fotografię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) na poziomie dosłownym i przenośnym, przy niewielkiej pomocy określa temat utworu i poruszony problem, odnosi się do najważniejszych kontekstów, np. biograficznego, historycznego, kulturowego 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zauważa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rozumie podstawowe emocje oraz argumenty zawarte w wypowiedziach,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br/>
        <w:t xml:space="preserve">a także tezę, argumenty i przykłady w wypowiedzi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samodzielnie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wskazuje najważniejsze informacje zawarte w tekście, przytacza opinie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odróżnia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opinię od faktu, fikcję od kłamstwa oraz fikcję od rzeczywistości,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zn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rmi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ów 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liz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 xml:space="preserve">m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fan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ty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dostrzega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w analizowanym tekście perswazję, sugestię, ironię i nieskomplikowane aluzje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elementy tragizmu i komizmu w dziele literackim, rozumie sytuację, w jakiej znajdują się bohaterowie 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lastRenderedPageBreak/>
        <w:t>identyfikuje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nadawcę i adresata wypowiedzi i określa ich główne cechy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dostrzega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omawia główne motywy postępowania bohaterów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spellStart"/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nty</w:t>
      </w:r>
      <w:proofErr w:type="spellEnd"/>
      <w:r w:rsidRPr="00D33802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w tekście poetyckim cechy liryki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rozróżnia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 liryczne,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pi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n, sonet, tren,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fraszka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charakteryzuje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sob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ąc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zu i bohatera wiersza, nie utożsamia ich z autorem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rodki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rtystyc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go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i: neologizm, prozaizm, eufemizm, inwokację, pytanie retoryczne, apostrofę, anaforę, porównanie,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porównanie homeryckie,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archaizację,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kolokwializm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yod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ręb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ekś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e o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bra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 i omawia sposób obrazowania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chy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unko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i,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(i jej gatunków), opo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legendy, baśni, przypowieści (paraboli),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mitu,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bajki, pamiętnika, dziennika, 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fantasy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epopei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spellStart"/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</w:t>
      </w:r>
      <w:proofErr w:type="spell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nty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ion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omawia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fabułę, odróżnia fabułę utworu od akcji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funkcję podtytułu, motta, puenty, punktu kulminacyjnego w utworach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omawia i analizuje </w:t>
      </w: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elementy  komiksu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piosenki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określa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rodzaj narracji w tekście (pierwszoosobowa, </w:t>
      </w:r>
      <w:proofErr w:type="spell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trzecioosobowa</w:t>
      </w:r>
      <w:proofErr w:type="spell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) 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wyodrębnia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w tekście epickim fragmenty opowiadania i opisu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rozpoznaje cechy </w:t>
      </w: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dramatu jako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czyta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z podziałem na role i ze zrozumieniem dialogi ze scenariuszy, rozumie budowę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br/>
        <w:t>i treść dramatu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ykł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dy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orów 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cych do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tury dyd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ej,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i satyrze 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ementy typo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nych rod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jów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ckich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infor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cje w tekście popularnonaukowym, naukowym, publicystycznym, ind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ie i przypi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ch,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wykorzystuje do pracy spis treści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wyszukuje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zapisuje cytaty z poszanowaniem praw autorskich,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sporządza prosty przypis 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wymienia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rozpoznaje gatunki dziennikarskie: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wywiad,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felieton,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artykuł, reportaż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proste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i alegorie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ęp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ce 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poznanych tekstach kultury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rozpoznaje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adaptację filmową i teatralną, wie, czym się one różnią od oryginalnego tekstu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określa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rolę osób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tnic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cych w proc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sie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dostrzega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mię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iełe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m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m a innym tekstem kultury (np. obrazem, plakatem, dziełem muzycznym,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>rzeźbą)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wspólnie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z innymi lub samodzielnie dokonuje przekładu </w:t>
      </w:r>
      <w:proofErr w:type="spell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intersemiotycznego</w:t>
      </w:r>
      <w:proofErr w:type="spell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tekstów kultury i interpretacji wybranych zjawisk społecznych oraz prezentuje je w ramach różnych projektów grupowych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>rozpoznaje</w:t>
      </w:r>
      <w:proofErr w:type="gramEnd"/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 aforyzm i anegdotę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cudzej wypowiedzi (w tym literackiej) zauważa elementy retoryki: powtórzenia, pytania retoryczne, apostrofy wyliczenia, wykrzyknienia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rodki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ji, </w:t>
      </w:r>
      <w:r w:rsidRPr="00D33802">
        <w:rPr>
          <w:rFonts w:ascii="Times New Roman" w:eastAsia="Quasi-LucidaBright" w:hAnsi="Times New Roman"/>
          <w:spacing w:val="-5"/>
          <w:position w:val="3"/>
          <w:sz w:val="18"/>
          <w:szCs w:val="18"/>
          <w:lang w:val="pl-PL"/>
        </w:rPr>
        <w:t xml:space="preserve">np.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 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mie 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fun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 poz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owych w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ztuce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rozpoznaje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na typowych przykładach styl oficjalny, nieoficjalny (potoczny), urzędowy (mówiony i pisany) </w:t>
      </w:r>
      <w:r w:rsidR="003D5497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lastRenderedPageBreak/>
        <w:t xml:space="preserve">i artystyczny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potrafi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nazwać, pejzaż, portret, scenę rodzajową, martwą naturę</w:t>
      </w:r>
    </w:p>
    <w:p w:rsidR="000F2F54" w:rsidRPr="00D33802" w:rsidRDefault="000F2F54" w:rsidP="000F2F54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pis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ię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ć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ystą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ompo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ycję 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ogic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j 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pój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pisze teksty zrozumiałe </w:t>
      </w:r>
      <w:r w:rsidR="003D549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 klarowne, 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opinię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rgumenty na pop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rcie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łas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nego st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isk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wykazuje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dbałość o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stylistyczną, 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ogra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tu, zna najważniejsze zasady interpunkcji zdania pojedynczego, złożonego i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wielokrotnie złożonego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stara się je stosować w praktyce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układa</w:t>
      </w:r>
      <w:proofErr w:type="gramEnd"/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tekst o trójdzielnej kompozycji, 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os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je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akapi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, dba o spójne nawiązania między poszczególnymi częściami wypowiedzi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db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ał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ość o estetykę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pisu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sporządza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w różnych formach notatkę dotyczącą treści przeczytanego tekstu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redaguje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ogłoszenie, zaproszenie, zawiadomienie, pozdrowienia, życzenia, gratulacje, dedykację, uwzględniając w nich z reguły wszystkie elementy i właściwy zapis graficzny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 ramowy i szczegółowy dłu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ej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formułuje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treść </w:t>
      </w:r>
      <w:proofErr w:type="spell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sms-a</w:t>
      </w:r>
      <w:proofErr w:type="spell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, e-maila, stosując poprawny zapis ortograficzny, dodaje poprawny komentarz do przeczytanej informacji elektronicznej 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skraca, parafrazuje tekst (w tym tekst naukowy i popularnonaukowy), poprawnie i samodzielnie przytaczając większość zagadnień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opis, charakterystykę, sprawozdanie, list nieoficjalny i oficjalny, zgodnie z cechami gatunkowymi tekstów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tworzy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odt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;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eszcza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di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 w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kści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stosuje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w zależności od potrzeb tworzonego przez niego tekstu, narrację pierwszo- lub 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trzecioosobową</w:t>
      </w:r>
      <w:proofErr w:type="spellEnd"/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tekstach własnych wykorzystuje różne formy wypowiedzi, w tym opis sytuacji, opis przeżyć, charakterystykę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opisuje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charakteryzuje siebie,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post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iste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, porównuje najważniejsze cechy bohaterów literackich i rzeczywistych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samodzielnie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pisze swój życiorys, CV, podanie i list motywacyjny we własnej sprawie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przeprowadza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i zapisuje wywiad, stosuje właściwy zapis graficzny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opisuje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dzieło malarskie, grafikę, plakat,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rzeźbę, fotografię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odniesieniem do odpowiednich kontekstów; odczytuje wybrane sensy przenośne w różnych tekstach kultury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prosty scenariusz na podstawie dzieła literackiego lub twórczy</w:t>
      </w:r>
      <w:r w:rsidRPr="00D33802">
        <w:rPr>
          <w:rStyle w:val="Odwoaniedokomentarza"/>
          <w:rFonts w:ascii="Times New Roman" w:hAnsi="Times New Roman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zapisuje w nim dialogi i didaskalia 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schematyczną recenzję książki/filmu/przedstawienia, uwzględniając w niej swoją opinię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płynnie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ię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ć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dy popr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ności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>i stylistycznej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oje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i umie je logicznie uzasadnić, odnosi się do cudzych poglądów i poznanych idei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dy popr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ymo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or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norm dotyc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cych akcentowania wyrazów i zdań, zna wyjątki w akcentowaniu wyrazów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wygłasza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poprawny monolog, krótkie przemówienie, stara się uczestniczyć w dyskusji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tnicz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odni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z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asa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ultu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8"/>
          <w:position w:val="3"/>
          <w:sz w:val="18"/>
          <w:szCs w:val="18"/>
          <w:lang w:val="pl-PL"/>
        </w:rPr>
        <w:t>y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rodki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ości od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w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ych</w:t>
      </w:r>
      <w:proofErr w:type="spellEnd"/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br/>
        <w:t xml:space="preserve">i </w:t>
      </w:r>
      <w:proofErr w:type="spell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proofErr w:type="spellEnd"/>
      <w:r w:rsidRPr="00D33802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nych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sytu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 mówi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 xml:space="preserve"> i stosuje językowe sposoby osiągania porozumienia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, 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je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asad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 j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j i p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d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lastRenderedPageBreak/>
        <w:t>m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dostr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isko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rut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ości sło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j, kł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ipu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recytuje</w:t>
      </w:r>
      <w:proofErr w:type="gramEnd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z pamięci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po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ki, podejmuje próbę interpretacji głosowej z uwzględnieniem tematu i wyrażanych emocji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tnicz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ówi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 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łas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k 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>w</w:t>
      </w:r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0F2F54" w:rsidRPr="00D33802" w:rsidRDefault="000F2F54" w:rsidP="000F2F54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 zasady ortograficzne (u, ó, ż, </w:t>
      </w:r>
      <w:proofErr w:type="spell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rz</w:t>
      </w:r>
      <w:proofErr w:type="spell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</w:t>
      </w:r>
      <w:proofErr w:type="spell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ch</w:t>
      </w:r>
      <w:proofErr w:type="spell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0F2F54" w:rsidRPr="00D33802" w:rsidRDefault="000F2F54" w:rsidP="000F2F54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dostrzega</w:t>
      </w:r>
      <w:proofErr w:type="gram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 większość błędów językowych, korzysta z różnych źródeł, by je skorygować   </w:t>
      </w:r>
    </w:p>
    <w:p w:rsidR="000F2F54" w:rsidRPr="00D33802" w:rsidRDefault="000F2F54" w:rsidP="000F2F54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stosuje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w tworzonych tekstach podstawową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ę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ą z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fonetyki, słowotwórstwa, fleksji i składni</w:t>
      </w:r>
    </w:p>
    <w:p w:rsidR="000F2F54" w:rsidRPr="00D33802" w:rsidRDefault="000F2F54" w:rsidP="000F2F54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podstawową wiedzę i stosuje ją w praktyce na typowych przykładach z zakresu: </w:t>
      </w:r>
    </w:p>
    <w:p w:rsidR="000F2F54" w:rsidRPr="00D33802" w:rsidRDefault="000F2F54" w:rsidP="000F2F54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– fon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yki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nicę mi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głoską 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; 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ogłoski i spół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e, twarde i miękkie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;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wskazuje 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pod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 spółgłosko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:rsidR="000F2F54" w:rsidRPr="00D33802" w:rsidRDefault="000F2F54" w:rsidP="000F2F54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– wie, czym są wyraz podstawowy i pochodny,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for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rod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 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rozpoznaje je na typowych przykładach; 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icę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m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zna typy skrótów </w:t>
      </w:r>
      <w:r w:rsidR="003D5497"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skrótowców i stosuje zasady interpunkcji w ich zapisie,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stosuje w swoich wypowiedziach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fr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tp., potrafi podać przykłady synonimów, homonimów, antonimów, wskazuje wyrazy rodzime i zapożyczone;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rozumie różnice między treścią a zakresem wyrazu,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w parze wyrazów potrafi wskazać wyraz o bogatszej treści i mniejszym zakresie, a </w:t>
      </w:r>
      <w:proofErr w:type="gramStart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także</w:t>
      </w:r>
      <w:proofErr w:type="gramEnd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o uboższej treści i większym zakresie, wyjaśnia pojęcia: 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język ogólnonarodowy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gwara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dialekt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</w:p>
    <w:p w:rsidR="000F2F54" w:rsidRPr="00D33802" w:rsidRDefault="000F2F54" w:rsidP="000F2F54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– fl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sji 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i niesamodzielne (spójnik, partykuła, przyimek), stara się stosować wiedzę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  <w:t xml:space="preserve">o częściach mowy w poprawnym zapisie: głosek dźwięcznych i bezdźwięcznych, przyimków, zakończeń czasowników, partykuły 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nie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 -by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rozpoznaje imiesłowy, zna zasady ich tworzenia </w:t>
      </w:r>
      <w:r w:rsidR="003D5497"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odmiany,</w:t>
      </w:r>
    </w:p>
    <w:p w:rsidR="000F2F54" w:rsidRPr="00D33802" w:rsidRDefault="000F2F54" w:rsidP="000F2F54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dni – rozpoznaje części zdania: podmiot, orzeczenie, przydawkę, dopełnienie, okolicznik, rozpoznaje związki wyrazów w zdaniu pojedynczym, a także zależności między zdaniami składowymi w zdaniu złożonym, wskazuje człon nadrzędny i podrzędny, wykorzystuje wiedzę o budowie wypowiedzenia pojedynczego i złożonego </w:t>
      </w:r>
      <w:r w:rsidR="003D5497"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w przekształcaniu zdań pojedynczych na złożone i odwrotnie oraz wypowiedzeń z imiesłowowym równoważnikiem zdania na zdanie złożone i odwrotnie, dokonuje przekształceń z mowy zależnej na niezależną </w:t>
      </w:r>
      <w:r w:rsidR="003D5497"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odwrotnie, sporządza wykresy zdań pojedynczych, złożonych i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>wielokrotnie złożonych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wyodrębnia zdania składowe w typowych zdaniach złożonych i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wielokrotnie złożonych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potrafi wymienić i określić na typowych przykładach typy zdań pojedynczych (rozwinięte i nierozwinięte, oznajmujące, rozkazujące, pytające, </w:t>
      </w: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wykrzyknikowe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), złożonych (współrzędnie i podrzędnie), w swoich wypowiedziach stosuje zdania, uwzględniając cel wypowiedzi: oznajmujące, pytające i rozkazujące</w:t>
      </w:r>
    </w:p>
    <w:p w:rsidR="000F2F54" w:rsidRPr="00D33802" w:rsidRDefault="000F2F54" w:rsidP="000F2F54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lastRenderedPageBreak/>
        <w:t>zna</w:t>
      </w:r>
      <w:proofErr w:type="gramEnd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i stosuje znane mu normy językowe i zasady grzecznościowe odpowiednie dla wypowiedzi publicznych </w:t>
      </w:r>
    </w:p>
    <w:p w:rsidR="000F2F54" w:rsidRPr="00D33802" w:rsidRDefault="000F2F54" w:rsidP="000F2F54">
      <w:pPr>
        <w:pStyle w:val="Akapitzlist"/>
        <w:numPr>
          <w:ilvl w:val="0"/>
          <w:numId w:val="32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hAnsi="Times New Roman"/>
          <w:b/>
          <w:sz w:val="18"/>
          <w:szCs w:val="18"/>
          <w:lang w:val="pl-PL"/>
        </w:rPr>
        <w:t>rozpoznaje</w:t>
      </w:r>
      <w:proofErr w:type="gramEnd"/>
      <w:r w:rsidRPr="00D33802">
        <w:rPr>
          <w:rFonts w:ascii="Times New Roman" w:hAnsi="Times New Roman"/>
          <w:b/>
          <w:sz w:val="18"/>
          <w:szCs w:val="18"/>
          <w:lang w:val="pl-PL"/>
        </w:rPr>
        <w:t xml:space="preserve"> i analizuje wybrane przykłady manipulacji i prowokacji językowej</w:t>
      </w:r>
    </w:p>
    <w:p w:rsidR="000F2F54" w:rsidRPr="00D33802" w:rsidRDefault="000F2F54" w:rsidP="000F2F54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i świadomie stosuje językowe sposoby osiągania porozumienia</w:t>
      </w:r>
    </w:p>
    <w:p w:rsidR="000F2F54" w:rsidRPr="00D33802" w:rsidRDefault="000F2F54" w:rsidP="000F2F54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br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ą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tóry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lne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nę 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ą 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z:</w:t>
      </w:r>
    </w:p>
    <w:p w:rsidR="000F2F54" w:rsidRPr="00D33802" w:rsidRDefault="000F2F54" w:rsidP="000F2F54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uważnie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sł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uch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i 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ozu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wypowi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uczyci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 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eag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.in. prosi o ich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tór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uzup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słucha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gr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ń 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tworów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yckich i pro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torskich 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z dostr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środk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tekstach treści informacyjne i perswazyjne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rozpozn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int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ncję 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wcy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tworu, w tym aluzję, sugestię, manipulację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komizm,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kpinę i </w:t>
      </w: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ironię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ko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int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D33802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TEK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PI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YCH I 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OD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BI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R </w:t>
      </w:r>
      <w:proofErr w:type="gramStart"/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INNYCH  TEK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KU</w:t>
      </w:r>
      <w:r w:rsidRPr="00D33802">
        <w:rPr>
          <w:rFonts w:ascii="Times New Roman" w:eastAsia="Quasi-LucidaSans" w:hAnsi="Times New Roman"/>
          <w:b/>
          <w:bCs/>
          <w:spacing w:val="-6"/>
          <w:sz w:val="18"/>
          <w:szCs w:val="18"/>
          <w:lang w:val="pl-PL"/>
        </w:rPr>
        <w:t>L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TU</w:t>
      </w:r>
      <w:r w:rsidRPr="00D33802">
        <w:rPr>
          <w:rFonts w:ascii="Times New Roman" w:eastAsia="Quasi-LucidaSans" w:hAnsi="Times New Roman"/>
          <w:b/>
          <w:bCs/>
          <w:spacing w:val="-4"/>
          <w:sz w:val="18"/>
          <w:szCs w:val="18"/>
          <w:lang w:val="pl-PL"/>
        </w:rPr>
        <w:t>R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Y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samodzielnie</w:t>
      </w:r>
      <w:proofErr w:type="gramEnd"/>
      <w:r w:rsidRPr="00D33802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odc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uje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większość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ekstów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półc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snych i 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iomie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nośnym, a w ich odczytaniu odnosi się do różnych kontekstów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czyta płynnie,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do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 popr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 int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rpun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cji,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ntow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ia i inton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cji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rozumie</w:t>
      </w:r>
      <w:proofErr w:type="gramEnd"/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znaczenie archaizmów i wyrazów należących do gwar obecnych w tekstach literackich,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 xml:space="preserve">odszukuje ich znaczenie w przypisach 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interpretuje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tekst literacki i inne dzieła sztuki (np. obraz, 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rzeźbę,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grafikę, fotografię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) na poziomie dosłownym i przenośnym, określa temat utworu i różnorakie poruszone w nim problemy, interpretuje tytuł utworu, odnosi się do najważniejszych kontekstów, np. biograficznego, historycznego, kulturowego 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rozumie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omawia podstawowe emocje oraz argumenty zawarte w wypowiedziach, a także tezę, argumenty i przykłady w wypowiedzi 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odczytuje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informacje zawarte w tekście, przytacza i sensownie komentuje opinie 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odróżnia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opinię od faktu, fikcję od kłamstwa, fikcję od rzeczywistości w tekstach literackich i dziennikarskich, stosuje te rozróżnienia w praktyce,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płynnie stosuje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rmi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y: 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liz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 xml:space="preserve">m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fan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ty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w tekście manipulację, perswazję, sugestię, ironię, aluzję, nazywa je 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omawia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elementy tragizmu i komizmu w dziele literackim, rozumie sytuację, w jakiej się znajdują bohaterowie 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charakteryzuje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nadawcę i adresata wypowiedzi 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dostrzega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wyjaśnia motywy postępowania bohaterów, ocenia ich zachowania i postawy w odniesieniu do ogólnie przyjętych zasad moralnych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omawia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w tekście poetyckim cechy liryki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identyfikuje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utwory należące do takich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 lirycznych,</w:t>
      </w:r>
      <w:r w:rsidR="00FB2133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pi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n, tren, sonet,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fraszka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; wskazuje ich cechy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charakteryzuje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sob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ąc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zu i bohatera wiersza (jej sytuację, uczucia i stany), nie utożsamiając ich z autorem 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przytacza</w:t>
      </w:r>
      <w:proofErr w:type="gramEnd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rodki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rtystyc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go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i: neologizm, prozaizm, eufemizm, inwokację, pytanie retoryczne, apostrofę, anaforę, porównanie,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porównanie homeryckie,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archaizację,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kolokwializm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określa ich funkcje w tekście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podejmuje</w:t>
      </w:r>
      <w:proofErr w:type="gramEnd"/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 xml:space="preserve"> próby interpretacji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o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bra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ów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kich 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omawia 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chy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unko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i,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(i jej gatunków), opo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legendy, baśni, przypowieści (paraboli),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mitu,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bajki, pamiętnika, dziennika, 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epopei  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przedstawia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analizuje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nty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ion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e, omawia ich funkcję w konstrukcji utworu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omawia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wpływ rodzaju narracji na kształt utworu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komiksach, piosenkach i innych tekstach kultury popularnej znajduje nawiązania do tradycyjnych wątków literackich i kulturowych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lastRenderedPageBreak/>
        <w:t>wyodrębnia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w tekście epickim fragmenty np. charakterystyki pośredniej i bezpośredniej, opisu przeżyć, tekstów użytkowych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wymienia cechy </w:t>
      </w: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dramatu jako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interpretuje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głosowo dialogi ze scenariuszy, rozumie budowę i treść dramatu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omawia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dak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j,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omawia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i satyrze 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ementy typo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nych rod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jów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ckich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infor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cje w tekście popularnonaukowym, naukowym, publicystycznym, ind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ie i przypi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ch</w:t>
      </w:r>
      <w:r w:rsidRPr="00D33802">
        <w:rPr>
          <w:rFonts w:ascii="Times New Roman" w:eastAsia="Quasi-LucidaSans" w:hAnsi="Times New Roman"/>
          <w:b/>
          <w:bCs/>
          <w:strike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wykorzystuje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do pracy spis treści, wyszukuje i zapisuje cytaty z poszanowaniem praw autorskich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sporządza przypis, wyszukuje i porównuje informacje w różnych tekstach, m.in. popularnonaukowych i naukowych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dostrzega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różnice stylu i 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intencji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między tekstem literackim, naukowym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br/>
        <w:t xml:space="preserve">i popularnonaukowym, wyszukuje w nich potrzebne informacje 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wymienia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rozpoznaje gatunki dziennikarskie: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wywiad,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felieton,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artykuł, reportaż, podaje cechy tych gatunków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uzasadnia przynależność tekstu prasowego do publicystyki 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podejmuje próby odczytania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i alegorii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ęp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cych 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poznanych tekstach kultury</w:t>
      </w:r>
    </w:p>
    <w:p w:rsidR="000F2F54" w:rsidRPr="00D33802" w:rsidRDefault="000F2F54" w:rsidP="000F2F54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ocenia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adaptację filmową i teatralną, muzyczną i inne;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krytycznie wypowiada się na jej temat, odwołując się do jej struktury i treści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związki między dziełem literackim a innym tekstem kultury (np. obrazem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kate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dz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ełem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m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czn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>rzeźbą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)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Cs/>
          <w:sz w:val="18"/>
          <w:szCs w:val="18"/>
          <w:lang w:val="pl-PL"/>
        </w:rPr>
        <w:t>samodzielnie</w:t>
      </w:r>
      <w:proofErr w:type="gramEnd"/>
      <w:r w:rsidRPr="00D33802">
        <w:rPr>
          <w:rFonts w:ascii="Times New Roman" w:eastAsia="Quasi-LucidaBright" w:hAnsi="Times New Roman"/>
          <w:bCs/>
          <w:sz w:val="18"/>
          <w:szCs w:val="18"/>
          <w:lang w:val="pl-PL"/>
        </w:rPr>
        <w:t xml:space="preserve"> dokonuje przekładu </w:t>
      </w:r>
      <w:proofErr w:type="spellStart"/>
      <w:r w:rsidRPr="00D33802">
        <w:rPr>
          <w:rFonts w:ascii="Times New Roman" w:eastAsia="Quasi-LucidaBright" w:hAnsi="Times New Roman"/>
          <w:bCs/>
          <w:sz w:val="18"/>
          <w:szCs w:val="18"/>
          <w:lang w:val="pl-PL"/>
        </w:rPr>
        <w:t>intersemiotycznego</w:t>
      </w:r>
      <w:proofErr w:type="spellEnd"/>
      <w:r w:rsidRPr="00D33802">
        <w:rPr>
          <w:rFonts w:ascii="Times New Roman" w:eastAsia="Quasi-LucidaBright" w:hAnsi="Times New Roman"/>
          <w:bCs/>
          <w:sz w:val="18"/>
          <w:szCs w:val="18"/>
          <w:lang w:val="pl-PL"/>
        </w:rPr>
        <w:t xml:space="preserve"> tekstów kultury i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interpretacji wybranych zjawisk społecznych oraz prezentuje je w ramach różnych projektów grupowych</w:t>
      </w:r>
    </w:p>
    <w:p w:rsidR="000F2F54" w:rsidRPr="00D33802" w:rsidRDefault="000F2F54" w:rsidP="000F2F54">
      <w:pPr>
        <w:numPr>
          <w:ilvl w:val="0"/>
          <w:numId w:val="16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>interpretuje</w:t>
      </w:r>
      <w:proofErr w:type="gramEnd"/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 aforyzm i anegdotę 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cudzej wypowiedzi (w tym literackiej) zauważa elementy retoryki: powtórzenia, pytania retoryczne, apostrofy wyliczenia, wykrzyknienia; analizuje wybrane z nich  </w:t>
      </w:r>
    </w:p>
    <w:p w:rsidR="000F2F54" w:rsidRPr="00D33802" w:rsidRDefault="000F2F54" w:rsidP="000F2F54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omawia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rodki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ji, </w:t>
      </w:r>
      <w:r w:rsidRPr="00D33802">
        <w:rPr>
          <w:rFonts w:ascii="Times New Roman" w:eastAsia="Quasi-LucidaBright" w:hAnsi="Times New Roman"/>
          <w:spacing w:val="-5"/>
          <w:position w:val="3"/>
          <w:sz w:val="18"/>
          <w:szCs w:val="18"/>
          <w:lang w:val="pl-PL"/>
        </w:rPr>
        <w:t xml:space="preserve">np.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 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mie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fun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 poz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owych w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ztuce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wyróżnia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w tekście cechy stylu oficjalnego, nieoficjalnego (potocznego), urzędowego (mówionego i pisanego) </w:t>
      </w:r>
      <w:r w:rsidR="003D5497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i artystycznego</w:t>
      </w:r>
    </w:p>
    <w:p w:rsidR="000F2F54" w:rsidRPr="00D33802" w:rsidRDefault="000F2F54" w:rsidP="000F2F54">
      <w:pPr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interpretuje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pejzaż, portret, scenę rodzajową, martwą naturę; wie, czym się różnią, dostrzega ważne elementy i wybrane konteksty dzieła malarskiego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pis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stosując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ystą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ompo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ycję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ogic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 wypowiedzi, polemizuje ze stanowiskiem innych, formułuje rzeczowe argumenty poparte przykładami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how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stylistyczną, 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ogra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tworzonego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tu, stosuje najważniejsze zasady interpunkcji zdania pojedynczego, złożonego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wielokrotnie złożonego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 pisze przeważnie teksty wyczerpujące temat, zrozumiałe, klarowne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kła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o trójdzi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pozycji z uwzględnieniem akapitów, stosuje cytat i potrafi go wprowadzić do tekstu, pamiętając o cudzysłowie oraz nawiązaniu,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dba o spójne nawiązania między poszczególnymi częściami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i, w tym w przemówieniu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zachowuje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estetykę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pisu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dobiera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formę notatki dotyczącej wysłuchanej wypowiedzi do własnych potrzeb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redaguje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poprawne ogłoszenie, zaproszenie, zawiadomienie, pozdrowienia, życzenia, gratulacje, dedykację, </w:t>
      </w:r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>apel</w:t>
      </w:r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,</w:t>
      </w:r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 </w:t>
      </w:r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lastRenderedPageBreak/>
        <w:t xml:space="preserve">uwzględniając w nich wszystkie elementy i właściwy zapis graficzny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 ramowy i szczegółowy dłu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ej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i, uwzględniając w nim najważniejsze zagadnienia,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zgodnie z funkcją tworzonego tekstu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formułuje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treść </w:t>
      </w:r>
      <w:proofErr w:type="spell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sms-a</w:t>
      </w:r>
      <w:proofErr w:type="spell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, e-maila, stosując poprawny zapis ortograficzny; dodaje poprawny komentarz do przeczytanej informacji elektronicznej 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skraca, parafrazuje tekst (w tym tekst naukowy i popularnonaukowy), poprawnie i samodzielnie przytaczając większość zagadnień, zgodnie z funkcją skracanego czy przekształcanego tekstu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poprawne opis, charakterystykę, sprawozdanie, list nieoficjalny i oficjalny, dziennik, pamiętnik, zgodnie z cechami gatunkowymi tekstów i funkcją tekstu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tworzy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wypowiedź o charakterze argumentacyjnym, w rozprawce formułuje tezę, hipotezę oraz argumenty, samodzielnie podaje przykłady do argumentów, wnioskuje, stosuje właściwe rozprawce słownictwo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opowiadaniu odtwórczym i twórczym stosuje elementy charakterystyki pośredniej, wprowadza realia epoki w tekście odwołującym się do minionych epok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stosuje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w zależności od potrzeb tworzonego przez niego tekstu, narrację pierwszo- lub 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trzecioosobową</w:t>
      </w:r>
      <w:proofErr w:type="spellEnd"/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tekstach własnych swobodnie wykorzystuje różne formy wypowiedzi, w tym opis sytuacji, opis przeżyć wewnętrznych, mowę zależną i niezależną w celu dynamizowania akcji i charakteryzowania bohatera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opisuje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charakteryzuje siebie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post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iste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, porównuje cechy bohaterów literackich i rzeczywistych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posługuje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się stylem urzędowym, samodzielnie pisze swój życiorys, CV, podanie i list motywacyjny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przeprowadza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i zapisuje wywiad, stosuje w nim właściwy zapis graficzny, stara się formułować ciekawe pytania, wykorzystuje zdobytą z różnych źródeł wiedzę na temat podjęty w rozmowie</w:t>
      </w:r>
      <w:r w:rsidRPr="00D33802">
        <w:rPr>
          <w:sz w:val="18"/>
          <w:szCs w:val="18"/>
          <w:lang w:val="pl-PL"/>
        </w:rPr>
        <w:t xml:space="preserve"> 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opisuje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dzieło malarskie,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grafikę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plakat,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rzeźbę, fotografię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scenariusz na podstawie dzieła literackiego lub twórczy</w:t>
      </w:r>
      <w:r w:rsidRPr="00D33802">
        <w:rPr>
          <w:rStyle w:val="Odwoaniedokomentarza"/>
          <w:rFonts w:ascii="Times New Roman" w:hAnsi="Times New Roman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zapisuje w nim dialogi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br/>
        <w:t xml:space="preserve">i didaskalia 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pisze  recenzję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książki/filmu/przedstawienia, uwzględniając w niej swoją opinię oraz podstawowe słownictwo związane z dziedziną recenzowanego zjawiska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oje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ie i umie je logicznie uzasadnić, odnosi się do cudzych poglądów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>i poznanych idei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stosuje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się do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 popr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ymo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or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norm dotyc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cych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zna i stosuje wyjątki w akcentowaniu wyrazów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wygłasza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poprawny monolog, przemówienie, aktywnie uczestniczy w dyskusji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prezentuje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proofErr w:type="spellStart"/>
      <w:r w:rsidRPr="00D33802">
        <w:rPr>
          <w:rFonts w:ascii="Times New Roman" w:eastAsia="Lucida Sans Unicode" w:hAnsi="Times New Roman"/>
          <w:spacing w:val="3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swoje stanowisko, rozwija je odpowiednio dobranymi argumentami, świadome stosuje retoryczne środki wyrazu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tnicz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odni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z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asa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ultu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8"/>
          <w:position w:val="3"/>
          <w:sz w:val="18"/>
          <w:szCs w:val="18"/>
          <w:lang w:val="pl-PL"/>
        </w:rPr>
        <w:t xml:space="preserve">y, logicznie formułuje argumenty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potrafi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zastosować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rodki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ości od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w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ych</w:t>
      </w:r>
      <w:proofErr w:type="spellEnd"/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br/>
        <w:t xml:space="preserve">i </w:t>
      </w:r>
      <w:proofErr w:type="spell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proofErr w:type="spellEnd"/>
      <w:r w:rsidRPr="00D33802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nych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sytu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 mówi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 xml:space="preserve"> i stosuje językowe sposoby osiągania porozumienia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asad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 j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j i p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d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m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reaguje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z zachowaniem zasad kultury na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isko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rut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ości sło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j, kł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5"/>
          <w:position w:val="3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ipu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recytuje</w:t>
      </w:r>
      <w:proofErr w:type="gramEnd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z pamięci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po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ki, interpretując go z uwzględnieniem tematu i wyrażanych emocji </w:t>
      </w:r>
    </w:p>
    <w:p w:rsidR="000F2F54" w:rsidRPr="00D33802" w:rsidRDefault="000F2F54" w:rsidP="000F2F54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cję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ł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kol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i kol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gó</w:t>
      </w:r>
      <w:r w:rsidRPr="00D33802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przedstawia uzasadnienie swojej oceny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lastRenderedPageBreak/>
        <w:t>Kształcenie językowe (gramatyka języka polskiego, komunikacja językowa i kultura języka, ortografia i interpunkcja)</w:t>
      </w:r>
    </w:p>
    <w:p w:rsidR="000F2F54" w:rsidRPr="00D33802" w:rsidRDefault="000F2F54" w:rsidP="000F2F54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sprawnie</w:t>
      </w:r>
      <w:proofErr w:type="gram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 stosuje w praktyce zasady ortograficzne (u, ó, ż, </w:t>
      </w:r>
      <w:proofErr w:type="spell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rz</w:t>
      </w:r>
      <w:proofErr w:type="spell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</w:t>
      </w:r>
      <w:proofErr w:type="spell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ch</w:t>
      </w:r>
      <w:proofErr w:type="spell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:rsidR="000F2F54" w:rsidRPr="00D33802" w:rsidRDefault="000F2F54" w:rsidP="000F2F54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koryguje</w:t>
      </w:r>
      <w:proofErr w:type="gram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 błędy językowe w tworzonym przez siebie tekście, analizuje i porównuje przy tym wiedzę z różnych źródeł informacji</w:t>
      </w:r>
    </w:p>
    <w:p w:rsidR="000F2F54" w:rsidRPr="00D33802" w:rsidRDefault="000F2F54" w:rsidP="000F2F54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elementy językowe w tekstach kultury (np. w reklamach, plakacie, piosence), wykorzystując wiedzę o języku w zakresie fonetyki, słowotwórstwa, fleksji i składni </w:t>
      </w:r>
    </w:p>
    <w:p w:rsidR="000F2F54" w:rsidRPr="00D33802" w:rsidRDefault="000F2F54" w:rsidP="000F2F54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ma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wiedzę, którą stosuje w praktyce, z zakresu: </w:t>
      </w:r>
    </w:p>
    <w:p w:rsidR="000F2F54" w:rsidRPr="00D33802" w:rsidRDefault="000F2F54" w:rsidP="000F2F54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– fon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yki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nicę mi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głoską 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; 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ogłoski i spół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e, twarde, miękkie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;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wskazuje 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pod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 spółgłosko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ych, zjawiska utraty dźwięczności w wygłosie, dostrzega rozbieżności między mową a pismem i zgodnie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z tym zapisuje wyrazy, w których te rozbieżności występują, </w:t>
      </w:r>
    </w:p>
    <w:p w:rsidR="000F2F54" w:rsidRPr="00D33802" w:rsidRDefault="000F2F54" w:rsidP="000F2F54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rozpoznaje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wyraz podstawowy i pochodny,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for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tworzy rod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; odróżnia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od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znego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, stosuje poprawnie formanty do tworzenia wyrazów pochodnych, umie je nazwać, rozpoznaje wyrazy złożone słowotwórczo, wskazuje różnicę między realnym a słowotwórczym znaczeniem wyrazów;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zna typy skrótów i skrótowców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>i stosuje zasady interpunkcji w ich zapisie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świadomie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stosuje w swoich wypowiedziach popularne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fr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we właściwym kontekście 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tp., rozróżnia synonimy, homonimy, antonimy, wskazuje wyrazy rodzime i zapożyczone;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wyjaśnia różnice między treścią a zakresem wyrazu,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różnicuje wyrazy ze względu na ich treść i zakres, odróżnia język ogólnonarodowy od gwary i dialektu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</w:p>
    <w:p w:rsidR="000F2F54" w:rsidRPr="00D33802" w:rsidRDefault="000F2F54" w:rsidP="000F2F54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</w:rPr>
        <w:t>ﬂ</w:t>
      </w:r>
      <w:proofErr w:type="spell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sji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nie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 -by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; tworzy i odmienia imiesłowy,</w:t>
      </w:r>
    </w:p>
    <w:p w:rsidR="000F2F54" w:rsidRPr="00D33802" w:rsidRDefault="000F2F54" w:rsidP="000F2F54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odwrotnie, sporządza wykresy zdań pojedynczych, złożonych i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wielokrotnie </w:t>
      </w:r>
      <w:proofErr w:type="gramStart"/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>złożonych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wyodrębnia zdania składowe w zdaniach złożonych i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wielokrotnie złożonych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potrafi określić typy zdań pojedynczych (rozwinięte i nierozwinięte, oznajmujące, rozkazujące, pytające, wykrzyknikowe), złożonych (współrzędnie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br/>
        <w:t xml:space="preserve">i podrzędnie), a także rozpoznać rodzaje zdań złożonych współrzędnie (łącznie, rozłącznie, przeciwstawnie i wynikowo) i podrzędnie (przydawkowe, dopełnieniowe, okolicznikowe,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podmiotowe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orzecznikowe)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; w swoich wypowiedziach stosuje zdania, uwzględniając cel wypowiedzi: oznajmujące, pytające i rozkazujące </w:t>
      </w:r>
    </w:p>
    <w:p w:rsidR="000F2F54" w:rsidRPr="00D33802" w:rsidRDefault="000F2F54" w:rsidP="000F2F54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świadomie</w:t>
      </w:r>
      <w:proofErr w:type="gramEnd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stosuje znane mu normy językowe i zasady grzecznościowe odpowiednie dla wypowiedzi publicznych</w:t>
      </w:r>
    </w:p>
    <w:p w:rsidR="000F2F54" w:rsidRPr="00D33802" w:rsidRDefault="000F2F54" w:rsidP="000F2F54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hAnsi="Times New Roman"/>
          <w:b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hAnsi="Times New Roman"/>
          <w:b/>
          <w:sz w:val="18"/>
          <w:szCs w:val="18"/>
          <w:lang w:val="pl-PL"/>
        </w:rPr>
        <w:t xml:space="preserve"> przykłady manipulacji i prowokacji językowej, nie poddaje się im </w:t>
      </w:r>
    </w:p>
    <w:p w:rsidR="000F2F54" w:rsidRPr="00D33802" w:rsidRDefault="000F2F54" w:rsidP="000F2F54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językowe sposoby osiągania porozumienia, świadomie je stosuje</w:t>
      </w:r>
    </w:p>
    <w:p w:rsidR="000F2F54" w:rsidRPr="00D33802" w:rsidRDefault="000F2F54" w:rsidP="000F2F54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2F54" w:rsidRPr="00D33802" w:rsidRDefault="000F2F54" w:rsidP="000F2F54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2F54" w:rsidRPr="00D33802" w:rsidRDefault="000F2F54" w:rsidP="000F2F54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bardz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dobr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ą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tóry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lne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ę dobrą 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:</w:t>
      </w:r>
    </w:p>
    <w:p w:rsidR="000F2F54" w:rsidRPr="00D33802" w:rsidRDefault="000F2F54" w:rsidP="000F2F54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23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aktywnie sł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uch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i 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ozu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wypowi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uczyci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tnik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ytu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nia w 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ć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cyjnych, analizuje treść i kompozycję wypowiedzi innych, poprawność językową i stylistyczną </w:t>
      </w:r>
    </w:p>
    <w:p w:rsidR="000F2F54" w:rsidRPr="00D33802" w:rsidRDefault="000F2F54" w:rsidP="000F2F54">
      <w:pPr>
        <w:pStyle w:val="Akapitzlist"/>
        <w:numPr>
          <w:ilvl w:val="0"/>
          <w:numId w:val="2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słucha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gr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ń 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tworów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yckich i pro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torskich 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z 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 z 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ą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rów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tycznyc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int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tuj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uwz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dni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 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ncj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ę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wc</w:t>
      </w:r>
      <w:r w:rsidRPr="00D33802">
        <w:rPr>
          <w:rFonts w:ascii="Times New Roman" w:eastAsia="Quasi-LucidaBright" w:hAnsi="Times New Roman"/>
          <w:spacing w:val="-8"/>
          <w:position w:val="3"/>
          <w:sz w:val="18"/>
          <w:szCs w:val="18"/>
          <w:lang w:val="pl-PL"/>
        </w:rPr>
        <w:t>y,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tym aluzję, sugestię, manipulację</w:t>
      </w:r>
    </w:p>
    <w:p w:rsidR="000F2F54" w:rsidRPr="00D33802" w:rsidRDefault="000F2F54" w:rsidP="000F2F54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 i omawia w wysłuchanych utworach elementy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komizmu,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kpiny i </w:t>
      </w: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ironii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ko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int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D33802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TEK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PI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YCH I 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OD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BI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 INNYCH TEK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KU</w:t>
      </w:r>
      <w:r w:rsidRPr="00D33802">
        <w:rPr>
          <w:rFonts w:ascii="Times New Roman" w:eastAsia="Quasi-LucidaSans" w:hAnsi="Times New Roman"/>
          <w:b/>
          <w:bCs/>
          <w:spacing w:val="-6"/>
          <w:sz w:val="18"/>
          <w:szCs w:val="18"/>
          <w:lang w:val="pl-PL"/>
        </w:rPr>
        <w:t>L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TU</w:t>
      </w:r>
      <w:r w:rsidRPr="00D33802">
        <w:rPr>
          <w:rFonts w:ascii="Times New Roman" w:eastAsia="Quasi-LucidaSans" w:hAnsi="Times New Roman"/>
          <w:b/>
          <w:bCs/>
          <w:spacing w:val="-4"/>
          <w:sz w:val="18"/>
          <w:szCs w:val="18"/>
          <w:lang w:val="pl-PL"/>
        </w:rPr>
        <w:t>R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Y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samodzielnie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odc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uje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eksty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półc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sne i 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iomie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nośnym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symbolicznym, interpretuje je w różnych kontekstach,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czyta płynnie,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do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 popr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 int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rpun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cji,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ntow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ia i inton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cji 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z 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dnia budo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rsy</w:t>
      </w:r>
      <w:r w:rsidRPr="00D33802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cyjn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że 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cję ryt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iczną utworu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</w:p>
    <w:p w:rsidR="000F2F54" w:rsidRPr="00D33802" w:rsidRDefault="000F2F54" w:rsidP="000F2F54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rozumie</w:t>
      </w:r>
      <w:proofErr w:type="gramEnd"/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znaczenie archaizmów i wyrazów należących do gwar obecnych w tekstach literackich,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odszukuje ich znaczenie w przypisach lub innych źródłach,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odróżnia archaizm od archaizacji</w:t>
      </w:r>
    </w:p>
    <w:p w:rsidR="000F2F54" w:rsidRPr="00D33802" w:rsidRDefault="000F2F54" w:rsidP="000F2F54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tekst literacki i inne dzieła sztuki (np. obraz, 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rzeźbę,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grafikę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zauważa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, rozumie i omawia emocje oraz argumenty zawarte w wypowiedziach, a także tezę, argumenty i przykłady w wypowiedzi, polemizuje z nimi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interpretuje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informacje zawarte w tekście, przytacza i komentuje opinie, odnosząc się do nich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odróżnia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prawdę od prawdopodobieństwa, wskazuje elementy biograficzne i autobiograficzne w dziełach literackich, odróżnia je od wspomnień i pamiętnika lub dziennika;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płynnie stosuje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rmi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liz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 xml:space="preserve">m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fan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ty</w:t>
      </w:r>
      <w:r w:rsidRPr="00D33802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</w:p>
    <w:p w:rsidR="000F2F54" w:rsidRPr="00D33802" w:rsidRDefault="000F2F54" w:rsidP="000F2F54">
      <w:pPr>
        <w:pStyle w:val="Akapitzlist"/>
        <w:numPr>
          <w:ilvl w:val="0"/>
          <w:numId w:val="24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owuje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ię do różnych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ów oddzi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iorc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 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sugestia, ironia, aluzja, wartościowanie,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p., płynnie stosuje ww. terminy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całościowo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omawia elementy tragizmu i komizmu w dziele literackim, rozumie złożone sytuacje, w jakich znajdują się bohaterowie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szczegółowo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charakteryzuje nadawcę i adresata wypowiedzi, podaje odpowiednie fragmenty tekstu na potwierdzenie swych ustaleń</w:t>
      </w:r>
    </w:p>
    <w:p w:rsidR="000F2F54" w:rsidRPr="00D33802" w:rsidRDefault="000F2F54" w:rsidP="000F2F54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dostrzega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wyjaśnia złożone motywy postępowania bohaterów, wartościuje ich zachowania i postawy w odniesieniu do ogólnie przyjętych zasad moralnych, stara się unikać prostych, jednoznacznych ocen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tekstach cechy typowe dla liryki, epiki czy dramatu, cechy gatunkowe takich tekstów,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pi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n, sonet, tren,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fraszka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charakteryzuje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sob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ąc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 i bohatera wiersza (jej sytuację, uczucia i stany),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podaje odpowiednie fragmenty tekstu na potwierdzenie swych ustaleń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środki stylistyczne, takie jak neologizm, prozaizm, eufemizm, inwokację, pytanie retoryczne, apostrofę, anaforę, porównanie,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porównanie homeryckie,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archaizację,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kolokwializm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określa ich funkcje w tekście i wpływ na kształt i wymowę utworu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wnikliwie</w:t>
      </w:r>
      <w:proofErr w:type="gramEnd"/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 xml:space="preserve"> omawia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o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bra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 obecne w tekście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omawia 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chy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unko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i,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(i jej gatunków), opo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legendy, baśni, przypowieści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lastRenderedPageBreak/>
        <w:t>(paraboli),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mitu,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bajki, pamiętnika, dziennika, 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fantasy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epopei,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podaje odpowiednie fragmenty tekstu na potwierdzenie swych ustaleń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przedstawia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szczegółowo analizuje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nty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ion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e, omawia ich funkcję w konstrukcji utworu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stosuje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proponuje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własną interpretację głosową dialogów ze scenariuszy, rozumie budowę i treść dramatu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omawia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dak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j, pod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ykł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dy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orów 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cych do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tury </w:t>
      </w: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dyd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ej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, jaką funkcję pełnią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i satyrze 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ementy typo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ró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nych rod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jów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ckich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proofErr w:type="gramStart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infor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cje w tekście popularnonaukowym, naukowym, publicystycznym, ind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ie i przypi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ch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; wykorzystuje do pracy spis treści, wyszukuje i zapisuje cytaty z poszanowaniem praw autorskich,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sporządza przypis, wyszukuje i porównuje informacje w różnych tekstach, m.in. popularnonaukowych i naukowych – używa ich do własnych celów </w:t>
      </w:r>
    </w:p>
    <w:p w:rsidR="000F2F54" w:rsidRPr="00D33802" w:rsidRDefault="000F2F54" w:rsidP="000F2F54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świadomość różnic stylu i intencji między tekstem literackim, naukowym, popularnonaukowym i publicystycznym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wymienia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 rozpoznaje gatunki dziennikarskie: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wywiad,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felieton,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artykuł, reportaż; podaje cechy tych gatunków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,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uzasadnia przynależność tekstu prasowego do publicystyki; w wypowiedziach świadomie i konsekwentnie stosuje nazwy gatunków publicystycznych; wie, czym publicystyka różni się od literatury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interpretuje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i alegorie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ęp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ce 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tekstach kultury, określa ich funkcje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wie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czym się różni adaptacja od oryginalnego tekstu; analizuje zamysł pisarza i twórców adaptacji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określa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ocenia rolę osób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tnic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cych w proc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sie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wnikliwie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 korzystając z różnych źródeł informacji, analizuje zw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mię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iełe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m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m a innym tekstem kultury (np. obrazem, plakatem, dziełem muzycznym,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>rzeźbą)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samodzielnie</w:t>
      </w:r>
      <w:proofErr w:type="gram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dokonuje przekładu </w:t>
      </w:r>
      <w:proofErr w:type="spellStart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>intersemiotycznego</w:t>
      </w:r>
      <w:proofErr w:type="spellEnd"/>
      <w:r w:rsidRPr="00D33802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>interpretuje</w:t>
      </w:r>
      <w:proofErr w:type="gramEnd"/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 aforyzm i anegdotę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b/>
          <w:position w:val="3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Lucida Sans Unicode" w:hAnsi="Times New Roman"/>
          <w:b/>
          <w:position w:val="3"/>
          <w:sz w:val="18"/>
          <w:szCs w:val="18"/>
          <w:lang w:val="pl-PL"/>
        </w:rPr>
        <w:t xml:space="preserve"> cudzej wypowiedzi (w tym liter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ackiej) analizuje i omawia elementy retoryki: powtórzenia, pytania retoryczne, apostrofy, wyliczenia, wykrzyknienia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wnikliwie</w:t>
      </w:r>
      <w:proofErr w:type="gramEnd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analizuje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rodki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ji (</w:t>
      </w:r>
      <w:r w:rsidRPr="00D33802">
        <w:rPr>
          <w:rFonts w:ascii="Times New Roman" w:eastAsia="Quasi-LucidaBright" w:hAnsi="Times New Roman"/>
          <w:spacing w:val="-5"/>
          <w:position w:val="3"/>
          <w:sz w:val="18"/>
          <w:szCs w:val="18"/>
          <w:lang w:val="pl-PL"/>
        </w:rPr>
        <w:t xml:space="preserve">np.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 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mie 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j), reaguje adekwatnie do nich, nie ulega im niepotrzebnie  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omawia fun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 poz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owych w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ztuce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</w:p>
    <w:p w:rsidR="000F2F54" w:rsidRPr="00D33802" w:rsidRDefault="000F2F54" w:rsidP="000F2F54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wskazuje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elementy stylu oficjalnego, nieoficjalnego (potocznego), urzędowego (mówionego i pisanego) i artystycznego w tekstach, np. literackich, i określa ich funkcję</w:t>
      </w:r>
    </w:p>
    <w:p w:rsidR="000F2F54" w:rsidRPr="00D33802" w:rsidRDefault="000F2F54" w:rsidP="000F2F54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interpretuje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pejzaż, portret, scenę rodzajową, martwą naturę; wybiera i omawia konteksty związane z analizowanym dziełem  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pis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wyczerpująco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stosując funkcjonalną, urozmaiconą 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ompo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ycję,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ogikę wypowiedzi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how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stylistyczną, 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ogra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tworzonego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tu, stosuje zasady interpunkcji zdania pojedynczego, złożonego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wielokrotnie złożonego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pisze teksty wyczerpujące temat, zrozumiałe,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lastRenderedPageBreak/>
        <w:t>klarowne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cho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uje</w:t>
      </w:r>
      <w:proofErr w:type="gramEnd"/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przemyślaną,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rójd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ną kompo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ycję dłu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i, w tym 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br/>
        <w:t xml:space="preserve">w przemówieniu;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konsekwentnie i logicznie 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os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je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akapi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, dba o spójne, ciekawe nawiązania między poszczególnymi częściami wypowiedzi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zachowuje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estetykę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pisu, jego teksty są poprawne, przejrzyste i czytelne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posługuj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się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og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 sło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nict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m, poprawnie 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guje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formy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m.i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. opo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z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 i monologu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opisu,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ch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kterystyki,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ico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yli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tycznie i fun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cjon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nie opi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zję i not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(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różnorodne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ci)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redaguje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poprawne ogłoszenie, zaproszenie, zawiadomienie, pozdrowienia, życzenia, gratulacje, dedykację, </w:t>
      </w:r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>apel</w:t>
      </w:r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,</w:t>
      </w:r>
      <w:r w:rsidRPr="00D33802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 </w:t>
      </w:r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uwzględniając w nich wszystkie elementy i właściwy zapis graficzny i funkcję tekstu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 ramowy i rozbudowany szczegółowy dłu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ej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formułuje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treść </w:t>
      </w:r>
      <w:proofErr w:type="spell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sms-a</w:t>
      </w:r>
      <w:proofErr w:type="spell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, e-maila, stosując poprawny zapis ortograficzny, dodaje trafny, przemyślany komentarz do przeczytanej informacji elektronicznej 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skraca, parafrazuje tekst (w tym tekst naukowy i popularnonaukowy), poprawnie i samodzielnie przytaczając zagadnienia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opis, charakterystykę, sprawozdanie, list nieoficjalny i oficjalny, dziennik, pamiętnik, zgodnie z cechami gatunkowymi tekstów, stylizuje język, np. listu na język dawnych epok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tworzy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iu odt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ym i 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ym indywidualizuje język bohatera, wprowadza nieszablonowe rozwiązania kompozycyjne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tekstach własnych swobodnie i celowo wykorzystuje różne formy wypowiedzi, w tym opis sytuacji, opis przeżyć wewnętrznych, mowę zależną i niezależną w celu dynamizowania akcji i charakteryzowania bohatera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wnikliwie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opisuje i </w:t>
      </w:r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charakteryzuje siebie,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post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iste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porównuje cechy bohaterów literackich </w:t>
      </w:r>
      <w:r w:rsidR="00873C3D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i rzeczywistych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ocenia i wartościuje ich zachowania i postawy w odniesieniu do ogólnie przyjętych norm moralnych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samodzielnie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pisze życiorys, CV, podanie i list motywacyjny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przeprowadza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i zapisuje wywiad, stosuje w nim właściwy zapis graficzny, dba o ciekawe pytania, wykorzystuje zdobytą z różnych źródeł wiedzę na temat podjęty w rozmowie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opisuje</w:t>
      </w:r>
      <w:proofErr w:type="gramEnd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dzieło malarskie,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grafikę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plakat,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rzeźbę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fotografię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odniesieniem do odpowiednich kontekstów; odczytuje sensy przenośne w wybranych tekstach kultury, interpretuje tekst kultury, np. obrazu, plakatu, grafiki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pisze</w:t>
      </w:r>
      <w:proofErr w:type="gramEnd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scenariusz na podstawie własnych pomysłów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pisze wyczerpującą temat recenzję książki/filmu/przedstawienia, uwzględniając w niej swoją opinię i operując właściwym dla recenzji słownictwem, om</w:t>
      </w:r>
      <w:r w:rsidR="00FB2133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awia</w:t>
      </w:r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krytycznie elementy tekstu </w:t>
      </w: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kultury , 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stosując odpowiednio dobrane słownictwo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wyraża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własne zdanie, trafnie polemizuje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ze </w:t>
      </w:r>
      <w:proofErr w:type="spell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sta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nowiskiem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innych, formułuje rzeczowe i samodzielne argumenty poparte celnie dobranymi przykładami, np. wprowadza cytaty z tekstów filozoficznych, sentencje, przysłowia na poparcie swojego stanowiska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stosuje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się do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 popr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ymo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or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norm dotyc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cych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zna i stosuje wyjątki w akcentowaniu wyrazów, unika regionalizmów i elementów gwary środowiskowej, które są niezgodne z normą językową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wygłasza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poprawny, ciekawy monolog, przemówienie, uczestniczy w dyskusji, posługując się wieloma środkami wyrazu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lastRenderedPageBreak/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oje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 i umie je logicznie uzasadnić, czynnie się odnosi do cudzych poglądów i poznanych idei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uc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stnic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w dyskusji,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rodków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cych stosun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k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go do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dst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ści;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 do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dmó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có</w:t>
      </w:r>
      <w:r w:rsidRPr="00D33802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podejmuje próby pro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nia dyskusji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dobiera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i stosuje różnorodne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rodki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 odpowiednio do sytuacji i odbiorcy oraz rodzaju komunikatu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pacing w:val="31"/>
          <w:position w:val="3"/>
          <w:sz w:val="18"/>
          <w:szCs w:val="18"/>
          <w:lang w:val="pl-PL"/>
        </w:rPr>
        <w:t>prezentuje</w:t>
      </w:r>
      <w:proofErr w:type="gramEnd"/>
      <w:r w:rsidRPr="00D33802">
        <w:rPr>
          <w:rFonts w:ascii="Times New Roman" w:eastAsia="Lucida Sans Unicode" w:hAnsi="Times New Roman"/>
          <w:spacing w:val="31"/>
          <w:position w:val="3"/>
          <w:sz w:val="18"/>
          <w:szCs w:val="18"/>
          <w:lang w:val="pl-PL"/>
        </w:rPr>
        <w:t xml:space="preserve"> 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 swoje stanowisko, rozwija je odpowiednio dobranymi, przemyślanymi argumentami, świadome stosuje retoryczne środki wyrazu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stosuje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rodki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ości od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w 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>ych</w:t>
      </w:r>
      <w:proofErr w:type="spellEnd"/>
      <w:r w:rsidRPr="00D33802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 i </w:t>
      </w:r>
      <w:proofErr w:type="spell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proofErr w:type="spellEnd"/>
      <w:r w:rsidRPr="00D33802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proofErr w:type="spell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nych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sytu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 mówi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odpowiednio do sytuacji i odbiorcy oraz rodzaju komunikatu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 xml:space="preserve"> i swobodnie stosuje językowe sposoby osiągania porozumienia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asad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 j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j i p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d 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m</w:t>
      </w:r>
      <w:r w:rsidRPr="00D33802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reaguje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swobodnie i z zachowaniem zasad kultury na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isko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rut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ości sło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j, kł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i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ipu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recytuje</w:t>
      </w:r>
      <w:proofErr w:type="gramEnd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z pamięci 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 po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kie, interpretując je głosowo z uwzględnieniem tematu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br/>
        <w:t>i wyrażanych emocji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oraz na przykład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 poprawne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 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z 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cym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zutn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krytycznie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cję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ł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kol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i kol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gó</w:t>
      </w:r>
      <w:r w:rsidRPr="00D33802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w;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przedstawia rzeczowe, wnikliwe, bezstronne i życzliwe uzasadnienie swojej oceny</w:t>
      </w:r>
      <w:r w:rsidRPr="00D33802">
        <w:rPr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31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płynnie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zachowując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dy popr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ności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>i stylistycznej;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udo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dnia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oje 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pomocą 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rgum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tów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ło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onych 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  <w:t xml:space="preserve">w </w:t>
      </w:r>
      <w:proofErr w:type="gramStart"/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ogiczny  wywód</w:t>
      </w:r>
      <w:proofErr w:type="gramEnd"/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0F2F54" w:rsidRPr="00D33802" w:rsidRDefault="000F2F54" w:rsidP="000F2F54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Umiejętnie sto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ę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ą 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akresie:</w:t>
      </w:r>
    </w:p>
    <w:p w:rsidR="000F2F54" w:rsidRPr="00D33802" w:rsidRDefault="000F2F54" w:rsidP="000F2F54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 </w:t>
      </w:r>
      <w:proofErr w:type="gram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stosowania</w:t>
      </w:r>
      <w:proofErr w:type="gram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 w praktyce zasad ortograficznych (u, ó, ż, </w:t>
      </w:r>
      <w:proofErr w:type="spell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rz</w:t>
      </w:r>
      <w:proofErr w:type="spell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</w:t>
      </w:r>
      <w:proofErr w:type="spellStart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ch</w:t>
      </w:r>
      <w:proofErr w:type="spellEnd"/>
      <w:r w:rsidRPr="00D33802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0F2F54" w:rsidRPr="00D33802" w:rsidRDefault="000F2F54" w:rsidP="000F2F54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pacing w:val="31"/>
          <w:sz w:val="18"/>
          <w:szCs w:val="18"/>
          <w:lang w:val="pl-PL"/>
        </w:rPr>
        <w:t>dostrzegania</w:t>
      </w:r>
      <w:proofErr w:type="gramEnd"/>
      <w:r w:rsidRPr="00D33802">
        <w:rPr>
          <w:rFonts w:ascii="Times New Roman" w:eastAsia="Lucida Sans Unicode" w:hAnsi="Times New Roman"/>
          <w:spacing w:val="31"/>
          <w:sz w:val="18"/>
          <w:szCs w:val="18"/>
          <w:lang w:val="pl-PL"/>
        </w:rPr>
        <w:t xml:space="preserve"> i korekty błędów językowych w tworzonym przez siebie tekście</w:t>
      </w:r>
    </w:p>
    <w:p w:rsidR="000F2F54" w:rsidRPr="00D33802" w:rsidRDefault="000F2F54" w:rsidP="000F2F54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analizy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elementów językowych w tekstach kultury (np. w reklamach, plakacie, piosence), z wykorzystaniem wiedzy o języku w zakresie fonetyki, słowotwórstwa, fleksji i składni</w:t>
      </w:r>
    </w:p>
    <w:p w:rsidR="000F2F54" w:rsidRPr="00D33802" w:rsidRDefault="000F2F54" w:rsidP="000F2F54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ma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wiedzę, którą płynnie stosuje w praktyce, z zakresu: </w:t>
      </w:r>
    </w:p>
    <w:p w:rsidR="000F2F54" w:rsidRPr="00D33802" w:rsidRDefault="000F2F54" w:rsidP="000F2F54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– fon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yki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nicę mi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głoską 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; 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ogłoski i spół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e, twarde, miękkie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;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podo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ń pod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 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 spółgłosko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ych, utraty dźwięczności w wygłosie; ma świadomość rozbieżności między mową a pismem i świadomie to wykorzystuje, dbając o poprawność ortograficzną pisanych tekstów,</w:t>
      </w:r>
    </w:p>
    <w:p w:rsidR="000F2F54" w:rsidRPr="00D33802" w:rsidRDefault="000F2F54" w:rsidP="000F2F54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rozpoznaje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wyraz podstawowy i pochodny,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for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tworzy rod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; odróżnia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od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znego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zna typy skrótów i skrótowców oraz stosuje zasady interpunkcji w ich zapisie; świadomie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stosuje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br/>
        <w:t>w swoich wypowiedziach popularne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fr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we właściwym kontekście 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tp., rozróżnia synonimy, homonimy, antonimy, wskazuje wyrazy rodzime i zapożyczone;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wyjaśnia różnice między treścią a zakresem wyrazu,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różnicuje wyrazy ze względu na ich treść i zakres, odróżnia język ogólnonarodowy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od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gwary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dialektu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</w:p>
    <w:p w:rsidR="000F2F54" w:rsidRPr="00D33802" w:rsidRDefault="000F2F54" w:rsidP="000F2F54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</w:rPr>
        <w:t>ﬂ</w:t>
      </w:r>
      <w:proofErr w:type="spell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sji</w:t>
      </w:r>
      <w:proofErr w:type="spell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swobodnie nazywa i odmienia odmienne części mowy (także w przypadku wyrazów podchwytliwych): rzeczownik (z podziałem na osobowy, nieosobowy, żywotny, nieżywotny, pospolity, własny), czasownik (dokonany, niedokonany, w stronie czynnej, biernej i zwrotnej), przymiotnik, liczebnik (i jego rodzaje),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lastRenderedPageBreak/>
        <w:t xml:space="preserve">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  <w:t xml:space="preserve">w poprawnym zapisie: głosek dźwięcznych i bezdźwięcznych, przyimków, zakończeń czasowników, artykuły 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nie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 -by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tworzy i odmienia imiesłowy,</w:t>
      </w:r>
    </w:p>
    <w:p w:rsidR="000F2F54" w:rsidRPr="00D33802" w:rsidRDefault="000F2F54" w:rsidP="000F2F54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wypowiedzenia pojedynczego i złożonego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w przekształcaniu zdań pojedynczych na złożone i odwrotnie oraz wypowiedzeń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z imiesłowowym równoważnikiem zdania na zdanie złożone i odwrotnie, dokonuje przekształceń z mowy zależnej na niezależną </w:t>
      </w: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odwrotnie, sporządza wykresy rozbudowanych zdań pojedynczych, złożonych i 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>wielokrotnie złożonych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wyodrębnia zdania składowe w zdaniach złożonych i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wielokrotnie złożonych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potrafi określić typy zdań pojedynczych (rozwinięte i nierozwinięte, oznajmujące, rozkazujące, pytające, wykrzyknikowe), złożonych (współrzędnie i podrzędnie), a także rozpoznać rodzaje zdań złożonych współrzędnie (łącznie, rozłącznie, przeciwstawnie i wynikowo) i podrzędnie (przydawkowe, dopełnieniowe, okolicznikowe, 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podmiotowe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orzecznikowe)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na prostych przykładach; w swoich wypowiedziach stosuje zdania, uwzględniając cel wypowiedzi: oznajmujące, pytające i rozkazujące</w:t>
      </w:r>
    </w:p>
    <w:p w:rsidR="000F2F54" w:rsidRPr="00D33802" w:rsidRDefault="000F2F54" w:rsidP="000F2F54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swobodnie</w:t>
      </w:r>
      <w:proofErr w:type="gramEnd"/>
      <w:r w:rsidRPr="00D33802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wykorzystuje znane normy językowe i zasady grzecznościowe odpowiednie dla wypowiedzi publicznych</w:t>
      </w:r>
    </w:p>
    <w:p w:rsidR="000F2F54" w:rsidRPr="00D33802" w:rsidRDefault="000F2F54" w:rsidP="000F2F54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proofErr w:type="gramStart"/>
      <w:r w:rsidRPr="00D33802">
        <w:rPr>
          <w:rFonts w:ascii="Times New Roman" w:hAnsi="Times New Roman"/>
          <w:b/>
          <w:sz w:val="18"/>
          <w:szCs w:val="18"/>
          <w:lang w:val="pl-PL"/>
        </w:rPr>
        <w:t>rozpoznaje</w:t>
      </w:r>
      <w:proofErr w:type="gramEnd"/>
      <w:r w:rsidRPr="00D33802">
        <w:rPr>
          <w:rFonts w:ascii="Times New Roman" w:hAnsi="Times New Roman"/>
          <w:b/>
          <w:sz w:val="18"/>
          <w:szCs w:val="18"/>
          <w:lang w:val="pl-PL"/>
        </w:rPr>
        <w:t xml:space="preserve"> i rozumie przykłady manipulacji i prowokacji językowej, aktywnie je komentuje i reaguje na nie </w:t>
      </w:r>
    </w:p>
    <w:p w:rsidR="000F2F54" w:rsidRPr="00D33802" w:rsidRDefault="000F2F54" w:rsidP="000F2F54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</w:t>
      </w:r>
      <w:proofErr w:type="gramEnd"/>
      <w:r w:rsidRPr="00D33802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językowe sposoby osiągania porozumienia, aktywnie i asertywnie je stosuje</w:t>
      </w:r>
    </w:p>
    <w:p w:rsidR="000F2F54" w:rsidRPr="00D33802" w:rsidRDefault="000F2F54" w:rsidP="000F2F54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D33802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ą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tóry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lne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nę bard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 dobrą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</w:t>
      </w:r>
      <w:proofErr w:type="gramStart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a  ponadto</w:t>
      </w:r>
      <w:proofErr w:type="gramEnd"/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przejawia wiele umiejętności w zakresie przykładowo podanych zagadnień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:</w:t>
      </w:r>
    </w:p>
    <w:p w:rsidR="000F2F54" w:rsidRPr="00D33802" w:rsidRDefault="000F2F54" w:rsidP="000F2F54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ocenia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wysłuchany tekst pod względem merytorycznym oraz poprawnościowym, stosuje kryteria oceny odpowiednio dobrane do celu wypowiedzi i intencji nadawcy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samodzielnie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odc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ytuje i int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tuje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bi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z 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cją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orów 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rtystyc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 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cji</w:t>
      </w:r>
    </w:p>
    <w:p w:rsidR="000F2F54" w:rsidRPr="00D33802" w:rsidRDefault="000F2F54" w:rsidP="000F2F54">
      <w:pPr>
        <w:pStyle w:val="Akapitzlist"/>
        <w:numPr>
          <w:ilvl w:val="0"/>
          <w:numId w:val="2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je 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 dyd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fo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rma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z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uch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tu 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D33802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TEK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PI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YCHI 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OD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BI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 INNYCH TEK</w:t>
      </w:r>
      <w:r w:rsidRPr="00D33802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KU</w:t>
      </w:r>
      <w:r w:rsidRPr="00D33802">
        <w:rPr>
          <w:rFonts w:ascii="Times New Roman" w:eastAsia="Quasi-LucidaSans" w:hAnsi="Times New Roman"/>
          <w:b/>
          <w:bCs/>
          <w:spacing w:val="-6"/>
          <w:sz w:val="18"/>
          <w:szCs w:val="18"/>
          <w:lang w:val="pl-PL"/>
        </w:rPr>
        <w:t>L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TU</w:t>
      </w:r>
      <w:r w:rsidRPr="00D33802">
        <w:rPr>
          <w:rFonts w:ascii="Times New Roman" w:eastAsia="Quasi-LucidaSans" w:hAnsi="Times New Roman"/>
          <w:b/>
          <w:bCs/>
          <w:spacing w:val="-4"/>
          <w:sz w:val="18"/>
          <w:szCs w:val="18"/>
          <w:lang w:val="pl-PL"/>
        </w:rPr>
        <w:t>R</w:t>
      </w: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Y</w:t>
      </w:r>
    </w:p>
    <w:p w:rsidR="000F2F54" w:rsidRPr="00D33802" w:rsidRDefault="000F2F54" w:rsidP="000F2F54">
      <w:pPr>
        <w:pStyle w:val="Akapitzlist"/>
        <w:numPr>
          <w:ilvl w:val="0"/>
          <w:numId w:val="28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yta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ne teksty (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półc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sne,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k i 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e,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ne w progr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mie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 oraz spoza niego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)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iomie dosło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ym,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ośnym i symbo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ym</w:t>
      </w:r>
    </w:p>
    <w:p w:rsidR="000F2F54" w:rsidRPr="00D33802" w:rsidRDefault="000F2F54" w:rsidP="000F2F54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dzi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i z pasją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tuj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pi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 i 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ultu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uwz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dni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 int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ncję 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wcy 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z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 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dne do int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cji, proponuje własną interpretację głosową tekstu </w:t>
      </w:r>
    </w:p>
    <w:p w:rsidR="000F2F54" w:rsidRPr="00D33802" w:rsidRDefault="000F2F54" w:rsidP="000F2F54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prak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tyczni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uje inf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orma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te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kieg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o, pop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arn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ow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o,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oweg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o; systematycznie i skutecznie szuka nowych informacji w celu realizacji zainteresowań humanistycznych </w:t>
      </w:r>
    </w:p>
    <w:p w:rsidR="000F2F54" w:rsidRPr="00D33802" w:rsidRDefault="000F2F54" w:rsidP="000F2F54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kr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wielostronnie i z zaangażowaniem poznawczym oc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eś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ci,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h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ia i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 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utw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ch w od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esie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iu do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u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o 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</w:p>
    <w:p w:rsidR="000F2F54" w:rsidRPr="00D33802" w:rsidRDefault="000F2F54" w:rsidP="000F2F54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analizuje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niejednorodność dzieł literackich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lastRenderedPageBreak/>
        <w:t>s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mod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buduje spójn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ogic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pod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, w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tórych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dst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sne, ciekawe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isko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b płynnie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dowodzi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tych 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cji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a pomocą pop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rtych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kła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ntó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w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uwz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h 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óżn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ultu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tworzy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ory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ne not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i, po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ym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ownictw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podejmuje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próby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łas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nej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ości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ckiej, świadomie stosując różnorodne środki stylistyczne, parafrazuje utwory znanych twórców 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pis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D33802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oryginalne 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pod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dem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posobu ujęcia tem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tu</w:t>
      </w:r>
      <w:r w:rsidRPr="00D33802">
        <w:rPr>
          <w:rFonts w:ascii="Times New Roman" w:eastAsia="Quasi-LucidaBright" w:hAnsi="Times New Roman"/>
          <w:spacing w:val="25"/>
          <w:sz w:val="18"/>
          <w:szCs w:val="18"/>
          <w:lang w:val="pl-PL"/>
        </w:rPr>
        <w:t xml:space="preserve">;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je się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gó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ą db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łością o popr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ość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b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dny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pis,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ogic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ną i pomysłową kompo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ę; jego język charakteryzuje się własnym stylem lub jego zaczątkami  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aktywnie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uczestniczy w realizacji projektów, będąc przewodniczącym grup projektowych lub pełniąc inną ważną dla danego projektu funkcję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proponuje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tematy rozmów odnoszące się do omawianych utworów 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tywnie ucz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niczy w </w:t>
      </w:r>
      <w:proofErr w:type="gramStart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ji j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proofErr w:type="gramEnd"/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 dy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ut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t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ub prz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wodnicz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, rz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czowo pr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dsta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oje stano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isko i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ioski, formułuje oryginalne, przemyślane sądy i spostrzeżenia 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int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tuje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głoso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ygł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z p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ci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ub 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st, uwzględniając funkcję zastosowanych środków stylistycznych, charakter tekstu, konteksty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przejawia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szczególną dbałość o kulturę słowa</w:t>
      </w:r>
    </w:p>
    <w:p w:rsidR="000F2F54" w:rsidRPr="00D33802" w:rsidRDefault="000F2F54" w:rsidP="000F2F54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oc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cę innych, pr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dst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krytyc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 r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ﬂ</w:t>
      </w:r>
      <w:proofErr w:type="spell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ksję</w:t>
      </w:r>
      <w:proofErr w:type="spell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ynik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z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w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ń i 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dycji po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is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D33802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D33802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z w:val="18"/>
          <w:szCs w:val="18"/>
          <w:lang w:val="pl-PL"/>
        </w:rPr>
        <w:t xml:space="preserve">j, pozostaje przy tym bezstronny i życzliwy </w:t>
      </w:r>
    </w:p>
    <w:p w:rsidR="000F2F54" w:rsidRPr="00D33802" w:rsidRDefault="000F2F54" w:rsidP="000F2F54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D33802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0F2F54" w:rsidRPr="00D33802" w:rsidRDefault="000F2F54" w:rsidP="000F2F54">
      <w:pPr>
        <w:pStyle w:val="Akapitzlist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18"/>
          <w:szCs w:val="18"/>
          <w:lang w:val="pl-PL"/>
        </w:rPr>
      </w:pPr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wykorzystując wiedzę o języku, odczytuje sensy symboliczne i przenośne w tekstach </w:t>
      </w:r>
      <w:proofErr w:type="gramStart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>kultury jako</w:t>
      </w:r>
      <w:proofErr w:type="gramEnd"/>
      <w:r w:rsidRPr="00D33802">
        <w:rPr>
          <w:rFonts w:ascii="Times New Roman" w:eastAsia="Lucida Sans Unicode" w:hAnsi="Times New Roman"/>
          <w:sz w:val="18"/>
          <w:szCs w:val="18"/>
          <w:lang w:val="pl-PL"/>
        </w:rPr>
        <w:t xml:space="preserve"> efekt świadomego kształtowania warstwy stylistycznej wypowiedzi</w:t>
      </w:r>
    </w:p>
    <w:p w:rsidR="000F2F54" w:rsidRPr="00D33802" w:rsidRDefault="000F2F54" w:rsidP="000F2F54">
      <w:pPr>
        <w:pStyle w:val="Akapitzlist"/>
        <w:numPr>
          <w:ilvl w:val="0"/>
          <w:numId w:val="30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gramStart"/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sam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</w:t>
      </w:r>
      <w:proofErr w:type="gramEnd"/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ę j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zy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D33802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D33802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D33802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wykorzystuje ją we własnych wypowiedziach</w:t>
      </w:r>
    </w:p>
    <w:p w:rsidR="00DC148F" w:rsidRPr="008273E7" w:rsidRDefault="00DC148F">
      <w:pPr>
        <w:rPr>
          <w:sz w:val="18"/>
          <w:szCs w:val="18"/>
          <w:lang w:val="pl-PL"/>
        </w:rPr>
      </w:pPr>
    </w:p>
    <w:sectPr w:rsidR="00DC148F" w:rsidRPr="008273E7" w:rsidSect="003D5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11" w:rsidRDefault="005E6511" w:rsidP="000F2F54">
      <w:pPr>
        <w:spacing w:after="0" w:line="240" w:lineRule="auto"/>
      </w:pPr>
      <w:r>
        <w:separator/>
      </w:r>
    </w:p>
  </w:endnote>
  <w:endnote w:type="continuationSeparator" w:id="0">
    <w:p w:rsidR="005E6511" w:rsidRDefault="005E6511" w:rsidP="000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11" w:rsidRDefault="005E6511" w:rsidP="000F2F54">
      <w:pPr>
        <w:spacing w:after="0" w:line="240" w:lineRule="auto"/>
      </w:pPr>
      <w:r>
        <w:separator/>
      </w:r>
    </w:p>
  </w:footnote>
  <w:footnote w:type="continuationSeparator" w:id="0">
    <w:p w:rsidR="005E6511" w:rsidRDefault="005E6511" w:rsidP="000F2F54">
      <w:pPr>
        <w:spacing w:after="0" w:line="240" w:lineRule="auto"/>
      </w:pPr>
      <w:r>
        <w:continuationSeparator/>
      </w:r>
    </w:p>
  </w:footnote>
  <w:footnote w:id="1">
    <w:p w:rsidR="003D5497" w:rsidRPr="001F08E6" w:rsidRDefault="003D5497" w:rsidP="000F2F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97" w:rsidRDefault="003D5497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075">
      <w:rPr>
        <w:noProof/>
      </w:rPr>
      <w:t>18</w:t>
    </w:r>
    <w:r>
      <w:rPr>
        <w:noProof/>
      </w:rPr>
      <w:fldChar w:fldCharType="end"/>
    </w:r>
  </w:p>
  <w:p w:rsidR="003D5497" w:rsidRDefault="003D54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282B"/>
    <w:multiLevelType w:val="hybridMultilevel"/>
    <w:tmpl w:val="097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6" w15:restartNumberingAfterBreak="0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5"/>
  </w:num>
  <w:num w:numId="5">
    <w:abstractNumId w:val="1"/>
  </w:num>
  <w:num w:numId="6">
    <w:abstractNumId w:val="35"/>
  </w:num>
  <w:num w:numId="7">
    <w:abstractNumId w:val="14"/>
  </w:num>
  <w:num w:numId="8">
    <w:abstractNumId w:val="37"/>
  </w:num>
  <w:num w:numId="9">
    <w:abstractNumId w:val="3"/>
  </w:num>
  <w:num w:numId="10">
    <w:abstractNumId w:val="28"/>
  </w:num>
  <w:num w:numId="11">
    <w:abstractNumId w:val="23"/>
  </w:num>
  <w:num w:numId="12">
    <w:abstractNumId w:val="7"/>
  </w:num>
  <w:num w:numId="13">
    <w:abstractNumId w:val="31"/>
  </w:num>
  <w:num w:numId="14">
    <w:abstractNumId w:val="22"/>
  </w:num>
  <w:num w:numId="15">
    <w:abstractNumId w:val="18"/>
  </w:num>
  <w:num w:numId="16">
    <w:abstractNumId w:val="30"/>
  </w:num>
  <w:num w:numId="17">
    <w:abstractNumId w:val="10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27"/>
  </w:num>
  <w:num w:numId="23">
    <w:abstractNumId w:val="24"/>
  </w:num>
  <w:num w:numId="24">
    <w:abstractNumId w:val="8"/>
  </w:num>
  <w:num w:numId="25">
    <w:abstractNumId w:val="17"/>
  </w:num>
  <w:num w:numId="26">
    <w:abstractNumId w:val="4"/>
  </w:num>
  <w:num w:numId="27">
    <w:abstractNumId w:val="29"/>
  </w:num>
  <w:num w:numId="28">
    <w:abstractNumId w:val="9"/>
  </w:num>
  <w:num w:numId="29">
    <w:abstractNumId w:val="21"/>
  </w:num>
  <w:num w:numId="30">
    <w:abstractNumId w:val="2"/>
  </w:num>
  <w:num w:numId="31">
    <w:abstractNumId w:val="33"/>
  </w:num>
  <w:num w:numId="32">
    <w:abstractNumId w:val="25"/>
  </w:num>
  <w:num w:numId="33">
    <w:abstractNumId w:val="38"/>
  </w:num>
  <w:num w:numId="34">
    <w:abstractNumId w:val="15"/>
  </w:num>
  <w:num w:numId="35">
    <w:abstractNumId w:val="12"/>
  </w:num>
  <w:num w:numId="36">
    <w:abstractNumId w:val="26"/>
  </w:num>
  <w:num w:numId="37">
    <w:abstractNumId w:val="20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21"/>
    <w:rsid w:val="000F2F54"/>
    <w:rsid w:val="00171075"/>
    <w:rsid w:val="002C3DB8"/>
    <w:rsid w:val="00312E21"/>
    <w:rsid w:val="003C26F2"/>
    <w:rsid w:val="003D5497"/>
    <w:rsid w:val="004158A9"/>
    <w:rsid w:val="004A2026"/>
    <w:rsid w:val="00517BDD"/>
    <w:rsid w:val="005E6511"/>
    <w:rsid w:val="00613F44"/>
    <w:rsid w:val="006730CB"/>
    <w:rsid w:val="00760F7E"/>
    <w:rsid w:val="008273E7"/>
    <w:rsid w:val="00873C3D"/>
    <w:rsid w:val="00A023D9"/>
    <w:rsid w:val="00C553B1"/>
    <w:rsid w:val="00CC33E1"/>
    <w:rsid w:val="00D03DEB"/>
    <w:rsid w:val="00D33802"/>
    <w:rsid w:val="00D802CF"/>
    <w:rsid w:val="00DC148F"/>
    <w:rsid w:val="00F52D80"/>
    <w:rsid w:val="00FB2133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6AEA-B69C-4B67-BFE7-DC8ACEEC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F5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F54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54"/>
    <w:rPr>
      <w:rFonts w:ascii="Tahoma" w:eastAsia="Calibri" w:hAnsi="Tahoma" w:cs="Times New Roman"/>
      <w:sz w:val="16"/>
      <w:szCs w:val="16"/>
      <w:lang w:val="en-US" w:eastAsia="x-none"/>
    </w:rPr>
  </w:style>
  <w:style w:type="character" w:styleId="Odwoaniedokomentarza">
    <w:name w:val="annotation reference"/>
    <w:uiPriority w:val="99"/>
    <w:semiHidden/>
    <w:unhideWhenUsed/>
    <w:rsid w:val="000F2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F54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F54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F54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0F2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F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F5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0F2F54"/>
    <w:rPr>
      <w:vertAlign w:val="superscript"/>
    </w:rPr>
  </w:style>
  <w:style w:type="paragraph" w:styleId="Poprawka">
    <w:name w:val="Revision"/>
    <w:hidden/>
    <w:uiPriority w:val="99"/>
    <w:semiHidden/>
    <w:rsid w:val="000F2F5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5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0F2F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2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F54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F2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F5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8382</Words>
  <Characters>50297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cp:lastPrinted>2018-08-29T04:46:00Z</cp:lastPrinted>
  <dcterms:created xsi:type="dcterms:W3CDTF">2020-09-27T11:54:00Z</dcterms:created>
  <dcterms:modified xsi:type="dcterms:W3CDTF">2020-09-27T11:54:00Z</dcterms:modified>
</cp:coreProperties>
</file>